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8831F" w14:textId="584CF8A5" w:rsidR="0092075E" w:rsidRPr="005E78FB" w:rsidRDefault="0092075E" w:rsidP="0092075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5E78FB">
        <w:rPr>
          <w:rFonts w:eastAsia="DengXian"/>
          <w:b/>
          <w:noProof/>
          <w:sz w:val="24"/>
        </w:rPr>
        <w:t>3GPP TSG-RAN WG2 Meeting #121-bis electronic</w:t>
      </w:r>
      <w:r>
        <w:rPr>
          <w:rFonts w:eastAsia="DengXian"/>
          <w:b/>
          <w:noProof/>
          <w:sz w:val="24"/>
        </w:rPr>
        <w:t xml:space="preserve">                   </w:t>
      </w:r>
      <w:r w:rsidR="001267DC">
        <w:rPr>
          <w:rFonts w:eastAsia="DengXian"/>
          <w:b/>
          <w:noProof/>
          <w:sz w:val="24"/>
        </w:rPr>
        <w:t xml:space="preserve">    </w:t>
      </w:r>
      <w:bookmarkStart w:id="0" w:name="_GoBack"/>
      <w:bookmarkEnd w:id="0"/>
      <w:r>
        <w:rPr>
          <w:rFonts w:eastAsia="DengXian"/>
          <w:b/>
          <w:noProof/>
          <w:sz w:val="24"/>
        </w:rPr>
        <w:t xml:space="preserve">   </w:t>
      </w:r>
      <w:r w:rsidRPr="005E78FB">
        <w:rPr>
          <w:rFonts w:eastAsia="DengXian"/>
          <w:b/>
          <w:noProof/>
          <w:sz w:val="24"/>
        </w:rPr>
        <w:t>R2-</w:t>
      </w:r>
      <w:r w:rsidR="001267DC" w:rsidRPr="001267DC">
        <w:rPr>
          <w:rFonts w:eastAsia="DengXian"/>
          <w:b/>
          <w:noProof/>
          <w:sz w:val="24"/>
        </w:rPr>
        <w:t>2303998</w:t>
      </w:r>
    </w:p>
    <w:p w14:paraId="208B2EFB" w14:textId="77777777" w:rsidR="0092075E" w:rsidRDefault="0092075E" w:rsidP="0092075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szCs w:val="28"/>
          <w:lang w:val="en-US"/>
        </w:rPr>
      </w:pPr>
      <w:r>
        <w:rPr>
          <w:rFonts w:eastAsia="DengXian"/>
          <w:b/>
          <w:noProof/>
          <w:sz w:val="24"/>
        </w:rPr>
        <w:t xml:space="preserve">E-meeting, </w:t>
      </w:r>
      <w:r w:rsidRPr="005E78FB">
        <w:rPr>
          <w:rFonts w:eastAsia="DengXian"/>
          <w:b/>
          <w:noProof/>
          <w:sz w:val="24"/>
        </w:rPr>
        <w:t>April 17-26, 2023</w:t>
      </w:r>
    </w:p>
    <w:p w14:paraId="34809664" w14:textId="77777777" w:rsidR="009B141C" w:rsidRPr="00893948" w:rsidRDefault="009B141C">
      <w:pPr>
        <w:pStyle w:val="a5"/>
        <w:rPr>
          <w:rFonts w:ascii="Times New Roman" w:hAnsi="Times New Roman"/>
          <w:lang w:val="en-GB" w:eastAsia="ko-KR"/>
        </w:rPr>
      </w:pPr>
    </w:p>
    <w:p w14:paraId="34809665" w14:textId="0505D447" w:rsidR="009B141C" w:rsidRPr="00893948" w:rsidRDefault="00C754A1">
      <w:pPr>
        <w:tabs>
          <w:tab w:val="left" w:pos="1985"/>
        </w:tabs>
        <w:ind w:left="1981" w:hangingChars="841" w:hanging="1981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Agenda item:</w:t>
      </w:r>
      <w:bookmarkStart w:id="1" w:name="Source"/>
      <w:bookmarkEnd w:id="1"/>
      <w:r w:rsidRPr="00893948">
        <w:rPr>
          <w:b/>
          <w:sz w:val="24"/>
          <w:lang w:val="en-US" w:eastAsia="ko-KR"/>
        </w:rPr>
        <w:tab/>
      </w:r>
      <w:r w:rsidRPr="00893948">
        <w:rPr>
          <w:b/>
          <w:sz w:val="24"/>
          <w:lang w:val="en-US" w:eastAsia="ko-KR"/>
        </w:rPr>
        <w:tab/>
      </w:r>
      <w:r w:rsidR="00A70FE3" w:rsidRPr="00A70FE3">
        <w:rPr>
          <w:sz w:val="24"/>
          <w:lang w:val="en-US" w:eastAsia="ko-KR"/>
        </w:rPr>
        <w:t>7.5.2</w:t>
      </w:r>
      <w:r w:rsidR="00013CB7" w:rsidRPr="00893948">
        <w:rPr>
          <w:sz w:val="24"/>
          <w:lang w:val="en-US" w:eastAsia="ko-KR"/>
        </w:rPr>
        <w:t xml:space="preserve"> </w:t>
      </w:r>
      <w:r w:rsidR="00E20FD5" w:rsidRPr="00893948">
        <w:rPr>
          <w:sz w:val="24"/>
          <w:lang w:val="en-US" w:eastAsia="ko-KR"/>
        </w:rPr>
        <w:t>(</w:t>
      </w:r>
      <w:r w:rsidR="00A70FE3" w:rsidRPr="00A70FE3">
        <w:rPr>
          <w:sz w:val="24"/>
          <w:lang w:val="en-US" w:eastAsia="ko-KR"/>
        </w:rPr>
        <w:t>NR_XR_enh-Core</w:t>
      </w:r>
      <w:r w:rsidR="00BC12A8" w:rsidRPr="00893948">
        <w:rPr>
          <w:sz w:val="24"/>
          <w:lang w:val="en-US" w:eastAsia="ko-KR"/>
        </w:rPr>
        <w:t>)</w:t>
      </w:r>
    </w:p>
    <w:p w14:paraId="34809666" w14:textId="77777777" w:rsidR="009B141C" w:rsidRPr="00893948" w:rsidRDefault="00C754A1">
      <w:pPr>
        <w:tabs>
          <w:tab w:val="left" w:pos="1985"/>
        </w:tabs>
        <w:ind w:left="1981" w:hangingChars="841" w:hanging="1981"/>
        <w:rPr>
          <w:sz w:val="24"/>
          <w:lang w:val="en-US"/>
        </w:rPr>
      </w:pPr>
      <w:r w:rsidRPr="00893948">
        <w:rPr>
          <w:b/>
          <w:sz w:val="24"/>
          <w:lang w:val="en-US"/>
        </w:rPr>
        <w:t>Source:</w:t>
      </w:r>
      <w:r w:rsidRPr="00893948">
        <w:rPr>
          <w:b/>
          <w:sz w:val="24"/>
          <w:lang w:val="en-US" w:eastAsia="ko-KR"/>
        </w:rPr>
        <w:tab/>
      </w:r>
      <w:r w:rsidRPr="00893948">
        <w:rPr>
          <w:sz w:val="24"/>
          <w:lang w:val="en-US" w:eastAsia="ko-KR"/>
        </w:rPr>
        <w:t>LG Electronics Inc.</w:t>
      </w:r>
    </w:p>
    <w:p w14:paraId="34809667" w14:textId="63BE12AB" w:rsidR="009B141C" w:rsidRPr="00893948" w:rsidRDefault="00C754A1">
      <w:pPr>
        <w:tabs>
          <w:tab w:val="left" w:pos="2216"/>
        </w:tabs>
        <w:ind w:left="1980" w:hanging="1980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Title:</w:t>
      </w:r>
      <w:r w:rsidR="00BC12A8" w:rsidRPr="00893948">
        <w:rPr>
          <w:sz w:val="24"/>
          <w:lang w:val="en-US"/>
        </w:rPr>
        <w:t xml:space="preserve"> </w:t>
      </w:r>
      <w:r w:rsidR="00BC12A8" w:rsidRPr="00893948">
        <w:rPr>
          <w:sz w:val="24"/>
          <w:lang w:val="en-US"/>
        </w:rPr>
        <w:tab/>
      </w:r>
      <w:r w:rsidR="009C1D24" w:rsidRPr="00893948">
        <w:rPr>
          <w:sz w:val="24"/>
          <w:lang w:val="en-US"/>
        </w:rPr>
        <w:t xml:space="preserve">Discussion </w:t>
      </w:r>
      <w:r w:rsidR="009B68E8" w:rsidRPr="00893948">
        <w:rPr>
          <w:sz w:val="24"/>
          <w:lang w:val="en-US"/>
        </w:rPr>
        <w:t xml:space="preserve">on </w:t>
      </w:r>
      <w:r w:rsidR="00610278">
        <w:rPr>
          <w:sz w:val="24"/>
          <w:lang w:val="en-US"/>
        </w:rPr>
        <w:t xml:space="preserve">PDCP duplication based on </w:t>
      </w:r>
      <w:r w:rsidR="007F0EBE">
        <w:rPr>
          <w:sz w:val="24"/>
          <w:lang w:val="en-US"/>
        </w:rPr>
        <w:t>PDU set importance</w:t>
      </w:r>
    </w:p>
    <w:p w14:paraId="34809668" w14:textId="77777777" w:rsidR="009B141C" w:rsidRPr="00893948" w:rsidRDefault="00C754A1">
      <w:pPr>
        <w:tabs>
          <w:tab w:val="left" w:pos="1985"/>
        </w:tabs>
        <w:ind w:left="1980" w:hanging="1980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Document for:</w:t>
      </w:r>
      <w:r w:rsidRPr="00893948">
        <w:rPr>
          <w:sz w:val="24"/>
          <w:lang w:val="en-US"/>
        </w:rPr>
        <w:tab/>
      </w:r>
      <w:bookmarkStart w:id="2" w:name="DocumentFor"/>
      <w:bookmarkEnd w:id="2"/>
      <w:r w:rsidRPr="00893948">
        <w:rPr>
          <w:sz w:val="24"/>
          <w:lang w:val="en-US" w:eastAsia="ko-KR"/>
        </w:rPr>
        <w:t>Discussion and Decision</w:t>
      </w:r>
    </w:p>
    <w:p w14:paraId="34809669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3F8990C" w14:textId="42BBEEC9" w:rsidR="006E70A1" w:rsidRDefault="006E70A1" w:rsidP="006E70A1">
      <w:pPr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RAN2#121 meeting, </w:t>
      </w:r>
      <w:r>
        <w:rPr>
          <w:rFonts w:eastAsiaTheme="minorEastAsia"/>
          <w:sz w:val="22"/>
          <w:lang w:eastAsia="ko-KR"/>
        </w:rPr>
        <w:t>it was discussed whether to map a DRB to multiple RLCs based on the PDU set importance, and the following agreement was made.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70A1" w14:paraId="3E37EDC6" w14:textId="77777777" w:rsidTr="000C7DA2">
        <w:tc>
          <w:tcPr>
            <w:tcW w:w="9631" w:type="dxa"/>
          </w:tcPr>
          <w:p w14:paraId="0314561B" w14:textId="77777777" w:rsidR="006E70A1" w:rsidRDefault="006E70A1" w:rsidP="000C7DA2">
            <w:pPr>
              <w:pStyle w:val="Agreement"/>
              <w:tabs>
                <w:tab w:val="num" w:pos="1619"/>
              </w:tabs>
              <w:spacing w:line="240" w:lineRule="auto"/>
              <w:rPr>
                <w:rFonts w:eastAsiaTheme="minorEastAsia"/>
                <w:sz w:val="22"/>
                <w:lang w:eastAsia="ko-KR"/>
              </w:rPr>
            </w:pPr>
            <w:r>
              <w:rPr>
                <w:lang w:val="en-US"/>
              </w:rPr>
              <w:t xml:space="preserve">Support of RLC bearer splitting should be limited to existing cases (e.g. PDCP duplication), no new XR-specific functionality. </w:t>
            </w:r>
          </w:p>
        </w:tc>
      </w:tr>
    </w:tbl>
    <w:p w14:paraId="02A9A5F8" w14:textId="77777777" w:rsidR="006E70A1" w:rsidRPr="00750437" w:rsidRDefault="006E70A1" w:rsidP="006E70A1">
      <w:pPr>
        <w:rPr>
          <w:rFonts w:eastAsiaTheme="minorEastAsia"/>
          <w:sz w:val="22"/>
          <w:lang w:eastAsia="ko-KR"/>
        </w:rPr>
      </w:pPr>
    </w:p>
    <w:p w14:paraId="16BD0335" w14:textId="027F8B80" w:rsidR="00750437" w:rsidRDefault="00292E7E" w:rsidP="00EE697F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T</w:t>
      </w:r>
      <w:r>
        <w:rPr>
          <w:rFonts w:eastAsiaTheme="minorEastAsia" w:hint="eastAsia"/>
          <w:sz w:val="22"/>
          <w:lang w:eastAsia="ko-KR"/>
        </w:rPr>
        <w:t xml:space="preserve">his document discusses the need of </w:t>
      </w:r>
      <w:r w:rsidR="00071DED">
        <w:rPr>
          <w:rFonts w:eastAsiaTheme="minorEastAsia"/>
          <w:sz w:val="22"/>
          <w:lang w:eastAsia="ko-KR"/>
        </w:rPr>
        <w:t xml:space="preserve">enhancement for </w:t>
      </w:r>
      <w:r>
        <w:rPr>
          <w:rFonts w:eastAsiaTheme="minorEastAsia" w:hint="eastAsia"/>
          <w:sz w:val="22"/>
          <w:lang w:eastAsia="ko-KR"/>
        </w:rPr>
        <w:t xml:space="preserve">the </w:t>
      </w:r>
      <w:r>
        <w:rPr>
          <w:rFonts w:eastAsiaTheme="minorEastAsia"/>
          <w:sz w:val="22"/>
          <w:lang w:eastAsia="ko-KR"/>
        </w:rPr>
        <w:t xml:space="preserve">PDCP duplication based on the PDU set importance. </w:t>
      </w:r>
    </w:p>
    <w:p w14:paraId="5B77388E" w14:textId="77777777" w:rsidR="00292E7E" w:rsidRPr="006E70A1" w:rsidRDefault="00292E7E" w:rsidP="00EE697F">
      <w:pPr>
        <w:rPr>
          <w:rFonts w:eastAsiaTheme="minorEastAsia"/>
          <w:sz w:val="22"/>
          <w:lang w:eastAsia="ko-KR"/>
        </w:rPr>
      </w:pPr>
    </w:p>
    <w:p w14:paraId="34809678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31B95922" w14:textId="0F928511" w:rsidR="00750437" w:rsidRPr="00893948" w:rsidRDefault="00893948" w:rsidP="00750437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T</w:t>
      </w:r>
      <w:r>
        <w:rPr>
          <w:rFonts w:eastAsiaTheme="minorEastAsia" w:hint="eastAsia"/>
          <w:sz w:val="22"/>
          <w:lang w:eastAsia="ko-KR"/>
        </w:rPr>
        <w:t xml:space="preserve">he </w:t>
      </w:r>
      <w:r>
        <w:rPr>
          <w:rFonts w:eastAsiaTheme="minorEastAsia"/>
          <w:sz w:val="22"/>
          <w:lang w:eastAsia="ko-KR"/>
        </w:rPr>
        <w:t xml:space="preserve">PDU set importance is introduced to enable the differentiated handling </w:t>
      </w:r>
      <w:r>
        <w:rPr>
          <w:rFonts w:eastAsiaTheme="minorEastAsia" w:hint="eastAsia"/>
          <w:sz w:val="22"/>
          <w:lang w:eastAsia="ko-KR"/>
        </w:rPr>
        <w:t>of the PDU set</w:t>
      </w:r>
      <w:r w:rsidR="00750437">
        <w:rPr>
          <w:rFonts w:eastAsia="DengXian"/>
          <w:sz w:val="22"/>
          <w:lang w:eastAsia="ko-KR"/>
        </w:rPr>
        <w:t xml:space="preserve">. For example, it is assumed that </w:t>
      </w:r>
      <w:r w:rsidR="00750437">
        <w:rPr>
          <w:rFonts w:eastAsia="DengXian" w:hint="eastAsia"/>
          <w:sz w:val="22"/>
          <w:lang w:eastAsia="ko-KR"/>
        </w:rPr>
        <w:t xml:space="preserve">the </w:t>
      </w:r>
      <w:r w:rsidR="00750437">
        <w:rPr>
          <w:rFonts w:eastAsia="DengXian"/>
          <w:sz w:val="22"/>
          <w:lang w:eastAsia="ko-KR"/>
        </w:rPr>
        <w:t xml:space="preserve">I-frame has the high importance than other frame. Since the P-frame and B-frame are decoded based on the I-frame, if the PDUs for I-frame are not successfully transmitted to the network, P-frame and B-frame do not need to be transmitted to the network. In other words, it is required that the transmission of the PDU set with </w:t>
      </w:r>
      <w:r w:rsidR="00750437">
        <w:rPr>
          <w:rFonts w:eastAsia="DengXian" w:hint="eastAsia"/>
          <w:sz w:val="22"/>
          <w:lang w:eastAsia="ko-KR"/>
        </w:rPr>
        <w:t xml:space="preserve">the high importance </w:t>
      </w:r>
      <w:r w:rsidR="00750437">
        <w:rPr>
          <w:rFonts w:eastAsia="DengXian"/>
          <w:sz w:val="22"/>
          <w:lang w:eastAsia="ko-KR"/>
        </w:rPr>
        <w:t xml:space="preserve">should be more reliable </w:t>
      </w:r>
      <w:r w:rsidR="00750437" w:rsidRPr="00D51F8E">
        <w:rPr>
          <w:rFonts w:eastAsia="DengXian"/>
          <w:sz w:val="22"/>
          <w:lang w:eastAsia="ko-KR"/>
        </w:rPr>
        <w:t>th</w:t>
      </w:r>
      <w:r w:rsidR="00750437">
        <w:rPr>
          <w:rFonts w:eastAsia="DengXian"/>
          <w:sz w:val="22"/>
          <w:lang w:eastAsia="ko-KR"/>
        </w:rPr>
        <w:t>a</w:t>
      </w:r>
      <w:r w:rsidR="00750437" w:rsidRPr="00D51F8E">
        <w:rPr>
          <w:rFonts w:eastAsia="DengXian"/>
          <w:sz w:val="22"/>
          <w:lang w:eastAsia="ko-KR"/>
        </w:rPr>
        <w:t xml:space="preserve">n </w:t>
      </w:r>
      <w:r w:rsidR="00750437">
        <w:rPr>
          <w:rFonts w:eastAsia="DengXian"/>
          <w:sz w:val="22"/>
          <w:lang w:eastAsia="ko-KR"/>
        </w:rPr>
        <w:t xml:space="preserve">the transmission of </w:t>
      </w:r>
      <w:r w:rsidR="00750437" w:rsidRPr="00D51F8E">
        <w:rPr>
          <w:rFonts w:eastAsia="DengXian"/>
          <w:sz w:val="22"/>
          <w:lang w:eastAsia="ko-KR"/>
        </w:rPr>
        <w:t xml:space="preserve">the PDU set </w:t>
      </w:r>
      <w:r w:rsidR="00750437">
        <w:rPr>
          <w:rFonts w:eastAsia="DengXian"/>
          <w:sz w:val="22"/>
          <w:lang w:eastAsia="ko-KR"/>
        </w:rPr>
        <w:t>with</w:t>
      </w:r>
      <w:r w:rsidR="00750437" w:rsidRPr="00D51F8E">
        <w:rPr>
          <w:rFonts w:eastAsia="DengXian"/>
          <w:sz w:val="22"/>
          <w:lang w:eastAsia="ko-KR"/>
        </w:rPr>
        <w:t xml:space="preserve"> the low importance</w:t>
      </w:r>
      <w:r w:rsidR="00750437">
        <w:rPr>
          <w:rFonts w:eastAsia="DengXian"/>
          <w:sz w:val="22"/>
          <w:lang w:eastAsia="ko-KR"/>
        </w:rPr>
        <w:t>.</w:t>
      </w:r>
    </w:p>
    <w:p w14:paraId="2E9D2E51" w14:textId="38D3CF03" w:rsidR="00750437" w:rsidRPr="00033BDA" w:rsidRDefault="00750437" w:rsidP="00750437">
      <w:pPr>
        <w:rPr>
          <w:rFonts w:eastAsia="DengXian"/>
          <w:b/>
          <w:sz w:val="22"/>
          <w:lang w:eastAsia="ko-KR"/>
        </w:rPr>
      </w:pPr>
      <w:r w:rsidRPr="00033BDA">
        <w:rPr>
          <w:rFonts w:eastAsia="DengXian" w:hint="eastAsia"/>
          <w:b/>
          <w:sz w:val="22"/>
          <w:lang w:eastAsia="ko-KR"/>
        </w:rPr>
        <w:t>Observation</w:t>
      </w:r>
      <w:r>
        <w:rPr>
          <w:rFonts w:eastAsia="DengXian"/>
          <w:b/>
          <w:sz w:val="22"/>
          <w:lang w:eastAsia="ko-KR"/>
        </w:rPr>
        <w:t xml:space="preserve"> </w:t>
      </w:r>
      <w:r w:rsidR="00893948">
        <w:rPr>
          <w:rFonts w:eastAsia="DengXian"/>
          <w:b/>
          <w:sz w:val="22"/>
          <w:lang w:eastAsia="ko-KR"/>
        </w:rPr>
        <w:t>1</w:t>
      </w:r>
      <w:r w:rsidRPr="00033BDA">
        <w:rPr>
          <w:rFonts w:eastAsia="DengXian" w:hint="eastAsia"/>
          <w:b/>
          <w:sz w:val="22"/>
          <w:lang w:eastAsia="ko-KR"/>
        </w:rPr>
        <w:t xml:space="preserve">. </w:t>
      </w:r>
      <w:r w:rsidRPr="00980E1A">
        <w:rPr>
          <w:rFonts w:eastAsia="DengXian"/>
          <w:b/>
          <w:sz w:val="22"/>
          <w:lang w:eastAsia="ko-KR"/>
        </w:rPr>
        <w:t xml:space="preserve">The </w:t>
      </w:r>
      <w:r>
        <w:rPr>
          <w:rFonts w:eastAsia="DengXian"/>
          <w:b/>
          <w:sz w:val="22"/>
          <w:lang w:eastAsia="ko-KR"/>
        </w:rPr>
        <w:t xml:space="preserve">transmission of the </w:t>
      </w:r>
      <w:r w:rsidRPr="00980E1A">
        <w:rPr>
          <w:rFonts w:eastAsia="DengXian"/>
          <w:b/>
          <w:sz w:val="22"/>
          <w:lang w:eastAsia="ko-KR"/>
        </w:rPr>
        <w:t xml:space="preserve">PDU set </w:t>
      </w:r>
      <w:r>
        <w:rPr>
          <w:rFonts w:eastAsia="DengXian"/>
          <w:b/>
          <w:sz w:val="22"/>
          <w:lang w:eastAsia="ko-KR"/>
        </w:rPr>
        <w:t>with</w:t>
      </w:r>
      <w:r w:rsidRPr="00980E1A">
        <w:rPr>
          <w:rFonts w:eastAsia="DengXian"/>
          <w:b/>
          <w:sz w:val="22"/>
          <w:lang w:eastAsia="ko-KR"/>
        </w:rPr>
        <w:t xml:space="preserve"> the high importance should be </w:t>
      </w:r>
      <w:r>
        <w:rPr>
          <w:rFonts w:eastAsia="DengXian"/>
          <w:b/>
          <w:sz w:val="22"/>
          <w:lang w:eastAsia="ko-KR"/>
        </w:rPr>
        <w:t>more reliable than the transmission of the PDU set with the low importance</w:t>
      </w:r>
      <w:r w:rsidRPr="00980E1A">
        <w:rPr>
          <w:rFonts w:eastAsia="DengXian"/>
          <w:b/>
          <w:sz w:val="22"/>
          <w:lang w:eastAsia="ko-KR"/>
        </w:rPr>
        <w:t>.</w:t>
      </w:r>
    </w:p>
    <w:p w14:paraId="5F069F68" w14:textId="77777777" w:rsidR="00750437" w:rsidRDefault="00750437" w:rsidP="00750437">
      <w:pPr>
        <w:rPr>
          <w:rFonts w:eastAsiaTheme="minorEastAsia"/>
          <w:sz w:val="22"/>
          <w:lang w:eastAsia="ko-KR"/>
        </w:rPr>
      </w:pPr>
    </w:p>
    <w:p w14:paraId="1C1E4BA6" w14:textId="05B4DFE8" w:rsidR="00750437" w:rsidRDefault="00750437" w:rsidP="00750437">
      <w:pPr>
        <w:rPr>
          <w:rFonts w:eastAsiaTheme="minorEastAsia"/>
          <w:sz w:val="22"/>
          <w:lang w:eastAsia="ko-KR"/>
        </w:rPr>
      </w:pPr>
      <w:r w:rsidRPr="001420B1">
        <w:rPr>
          <w:rFonts w:eastAsiaTheme="minorEastAsia"/>
          <w:sz w:val="22"/>
          <w:lang w:eastAsia="ko-KR"/>
        </w:rPr>
        <w:t xml:space="preserve">In addition, </w:t>
      </w:r>
      <w:r>
        <w:rPr>
          <w:rFonts w:eastAsiaTheme="minorEastAsia"/>
          <w:sz w:val="22"/>
          <w:lang w:eastAsia="ko-KR"/>
        </w:rPr>
        <w:t xml:space="preserve">according to the </w:t>
      </w:r>
      <w:r w:rsidR="00493110">
        <w:rPr>
          <w:rFonts w:eastAsiaTheme="minorEastAsia"/>
          <w:sz w:val="22"/>
          <w:lang w:eastAsia="ko-KR"/>
        </w:rPr>
        <w:t>latest agreements</w:t>
      </w:r>
      <w:r>
        <w:rPr>
          <w:rFonts w:eastAsiaTheme="minorEastAsia"/>
          <w:sz w:val="22"/>
          <w:lang w:eastAsia="ko-KR"/>
        </w:rPr>
        <w:t xml:space="preserve">, </w:t>
      </w:r>
      <w:r w:rsidRPr="001420B1">
        <w:rPr>
          <w:rFonts w:eastAsiaTheme="minorEastAsia"/>
          <w:sz w:val="22"/>
          <w:lang w:eastAsia="ko-KR"/>
        </w:rPr>
        <w:t xml:space="preserve">all PDU sets </w:t>
      </w:r>
      <w:r>
        <w:rPr>
          <w:rFonts w:eastAsiaTheme="minorEastAsia"/>
          <w:sz w:val="22"/>
          <w:lang w:eastAsia="ko-KR"/>
        </w:rPr>
        <w:t xml:space="preserve">associated with a single QoS flow </w:t>
      </w:r>
      <w:r w:rsidRPr="001420B1">
        <w:rPr>
          <w:rFonts w:eastAsiaTheme="minorEastAsia"/>
          <w:sz w:val="22"/>
          <w:lang w:eastAsia="ko-KR"/>
        </w:rPr>
        <w:t xml:space="preserve">would be transmitted </w:t>
      </w:r>
      <w:r>
        <w:rPr>
          <w:rFonts w:eastAsiaTheme="minorEastAsia"/>
          <w:sz w:val="22"/>
          <w:lang w:eastAsia="ko-KR"/>
        </w:rPr>
        <w:t>through</w:t>
      </w:r>
      <w:r w:rsidRPr="001420B1">
        <w:rPr>
          <w:rFonts w:eastAsiaTheme="minorEastAsia"/>
          <w:sz w:val="22"/>
          <w:lang w:eastAsia="ko-KR"/>
        </w:rPr>
        <w:t xml:space="preserve"> the RLC entities with the same priority</w:t>
      </w:r>
      <w:r w:rsidR="00493110">
        <w:rPr>
          <w:rFonts w:eastAsiaTheme="minorEastAsia"/>
          <w:sz w:val="22"/>
          <w:lang w:eastAsia="ko-KR"/>
        </w:rPr>
        <w:t>, same as legacy</w:t>
      </w:r>
      <w:r w:rsidRPr="001420B1">
        <w:rPr>
          <w:rFonts w:eastAsiaTheme="minorEastAsia"/>
          <w:sz w:val="22"/>
          <w:lang w:eastAsia="ko-KR"/>
        </w:rPr>
        <w:t xml:space="preserve">. </w:t>
      </w:r>
      <w:r w:rsidR="00493110">
        <w:rPr>
          <w:rFonts w:eastAsiaTheme="minorEastAsia"/>
          <w:sz w:val="22"/>
          <w:lang w:eastAsia="ko-KR"/>
        </w:rPr>
        <w:t>That is</w:t>
      </w:r>
      <w:r w:rsidRPr="001420B1">
        <w:rPr>
          <w:rFonts w:eastAsiaTheme="minorEastAsia"/>
          <w:sz w:val="22"/>
          <w:lang w:eastAsia="ko-KR"/>
        </w:rPr>
        <w:t xml:space="preserve">, the PDU sets </w:t>
      </w:r>
      <w:r w:rsidR="00493110">
        <w:rPr>
          <w:rFonts w:eastAsiaTheme="minorEastAsia"/>
          <w:sz w:val="22"/>
          <w:lang w:eastAsia="ko-KR"/>
        </w:rPr>
        <w:t xml:space="preserve">belonging to a QoS flow </w:t>
      </w:r>
      <w:r>
        <w:rPr>
          <w:rFonts w:eastAsiaTheme="minorEastAsia" w:hint="eastAsia"/>
          <w:sz w:val="22"/>
          <w:lang w:eastAsia="ko-KR"/>
        </w:rPr>
        <w:t xml:space="preserve">are </w:t>
      </w:r>
      <w:r w:rsidRPr="001420B1">
        <w:rPr>
          <w:rFonts w:eastAsiaTheme="minorEastAsia"/>
          <w:sz w:val="22"/>
          <w:lang w:eastAsia="ko-KR"/>
        </w:rPr>
        <w:t xml:space="preserve">transmitted </w:t>
      </w:r>
      <w:r>
        <w:rPr>
          <w:rFonts w:eastAsiaTheme="minorEastAsia"/>
          <w:sz w:val="22"/>
          <w:lang w:eastAsia="ko-KR"/>
        </w:rPr>
        <w:t>through</w:t>
      </w:r>
      <w:r w:rsidRPr="001420B1">
        <w:rPr>
          <w:rFonts w:eastAsiaTheme="minorEastAsia"/>
          <w:sz w:val="22"/>
          <w:lang w:eastAsia="ko-KR"/>
        </w:rPr>
        <w:t xml:space="preserve"> the </w:t>
      </w:r>
      <w:r w:rsidR="00493110">
        <w:rPr>
          <w:rFonts w:eastAsiaTheme="minorEastAsia"/>
          <w:sz w:val="22"/>
          <w:lang w:eastAsia="ko-KR"/>
        </w:rPr>
        <w:t xml:space="preserve">same </w:t>
      </w:r>
      <w:r w:rsidRPr="001420B1">
        <w:rPr>
          <w:rFonts w:eastAsiaTheme="minorEastAsia"/>
          <w:sz w:val="22"/>
          <w:lang w:eastAsia="ko-KR"/>
        </w:rPr>
        <w:t xml:space="preserve">RLC entity </w:t>
      </w:r>
      <w:r w:rsidR="00493110">
        <w:rPr>
          <w:rFonts w:eastAsiaTheme="minorEastAsia"/>
          <w:sz w:val="22"/>
          <w:lang w:eastAsia="ko-KR"/>
        </w:rPr>
        <w:t>even if they have different importance</w:t>
      </w:r>
      <w:r w:rsidRPr="001420B1">
        <w:rPr>
          <w:rFonts w:eastAsiaTheme="minorEastAsia"/>
          <w:sz w:val="22"/>
          <w:lang w:eastAsia="ko-KR"/>
        </w:rPr>
        <w:t xml:space="preserve">. </w:t>
      </w:r>
      <w:r w:rsidRPr="00EA3BB4">
        <w:rPr>
          <w:rFonts w:eastAsiaTheme="minorEastAsia"/>
          <w:sz w:val="22"/>
          <w:lang w:eastAsia="ko-KR"/>
        </w:rPr>
        <w:t xml:space="preserve">In this case, </w:t>
      </w:r>
      <w:r>
        <w:rPr>
          <w:rFonts w:eastAsiaTheme="minorEastAsia"/>
          <w:sz w:val="22"/>
          <w:lang w:eastAsia="ko-KR"/>
        </w:rPr>
        <w:t xml:space="preserve">reliable </w:t>
      </w:r>
      <w:r w:rsidRPr="00EA3BB4">
        <w:rPr>
          <w:rFonts w:eastAsiaTheme="minorEastAsia"/>
          <w:sz w:val="22"/>
          <w:lang w:eastAsia="ko-KR"/>
        </w:rPr>
        <w:t xml:space="preserve">transmission of the PDU set with high importance </w:t>
      </w:r>
      <w:r>
        <w:rPr>
          <w:rFonts w:eastAsiaTheme="minorEastAsia"/>
          <w:sz w:val="22"/>
          <w:lang w:eastAsia="ko-KR"/>
        </w:rPr>
        <w:t xml:space="preserve">may not be ensured </w:t>
      </w:r>
      <w:r w:rsidRPr="00EA3BB4">
        <w:rPr>
          <w:rFonts w:eastAsiaTheme="minorEastAsia"/>
          <w:sz w:val="22"/>
          <w:lang w:eastAsia="ko-KR"/>
        </w:rPr>
        <w:t>due to the transmission of the PDU set with low importance</w:t>
      </w:r>
      <w:r>
        <w:rPr>
          <w:rFonts w:eastAsiaTheme="minorEastAsia"/>
          <w:sz w:val="22"/>
          <w:lang w:eastAsia="ko-KR"/>
        </w:rPr>
        <w:t>, e.g. Head-of-Line blocking</w:t>
      </w:r>
      <w:r w:rsidRPr="00EA3BB4">
        <w:rPr>
          <w:rFonts w:eastAsiaTheme="minorEastAsia"/>
          <w:sz w:val="22"/>
          <w:lang w:eastAsia="ko-KR"/>
        </w:rPr>
        <w:t>.</w:t>
      </w:r>
    </w:p>
    <w:p w14:paraId="5148E43D" w14:textId="562E8D7D" w:rsidR="00750437" w:rsidRDefault="00750437" w:rsidP="00750437">
      <w:pPr>
        <w:rPr>
          <w:rFonts w:eastAsiaTheme="minorEastAsia"/>
          <w:b/>
          <w:sz w:val="22"/>
          <w:lang w:eastAsia="ko-KR"/>
        </w:rPr>
      </w:pPr>
      <w:r w:rsidRPr="00CB5785">
        <w:rPr>
          <w:rFonts w:eastAsiaTheme="minorEastAsia"/>
          <w:b/>
          <w:sz w:val="22"/>
          <w:lang w:eastAsia="ko-KR"/>
        </w:rPr>
        <w:t xml:space="preserve">Observation </w:t>
      </w:r>
      <w:r w:rsidR="00893948">
        <w:rPr>
          <w:rFonts w:eastAsiaTheme="minorEastAsia"/>
          <w:b/>
          <w:sz w:val="22"/>
          <w:lang w:eastAsia="ko-KR"/>
        </w:rPr>
        <w:t>2</w:t>
      </w:r>
      <w:r w:rsidRPr="00CB5785">
        <w:rPr>
          <w:rFonts w:eastAsiaTheme="minorEastAsia"/>
          <w:b/>
          <w:sz w:val="22"/>
          <w:lang w:eastAsia="ko-KR"/>
        </w:rPr>
        <w:t xml:space="preserve">. </w:t>
      </w:r>
      <w:r>
        <w:rPr>
          <w:rFonts w:eastAsiaTheme="minorEastAsia"/>
          <w:b/>
          <w:sz w:val="22"/>
          <w:lang w:eastAsia="ko-KR"/>
        </w:rPr>
        <w:t>Reliable</w:t>
      </w:r>
      <w:r w:rsidRPr="00CB5785">
        <w:rPr>
          <w:rFonts w:eastAsiaTheme="minorEastAsia"/>
          <w:b/>
          <w:sz w:val="22"/>
          <w:lang w:eastAsia="ko-KR"/>
        </w:rPr>
        <w:t xml:space="preserve"> transmission of the PDU set </w:t>
      </w:r>
      <w:r>
        <w:rPr>
          <w:rFonts w:eastAsiaTheme="minorEastAsia"/>
          <w:b/>
          <w:sz w:val="22"/>
          <w:lang w:eastAsia="ko-KR"/>
        </w:rPr>
        <w:t>with</w:t>
      </w:r>
      <w:r w:rsidRPr="00CB5785">
        <w:rPr>
          <w:rFonts w:eastAsiaTheme="minorEastAsia"/>
          <w:b/>
          <w:sz w:val="22"/>
          <w:lang w:eastAsia="ko-KR"/>
        </w:rPr>
        <w:t xml:space="preserve"> high importance </w:t>
      </w:r>
      <w:r>
        <w:rPr>
          <w:rFonts w:eastAsiaTheme="minorEastAsia"/>
          <w:b/>
          <w:sz w:val="22"/>
          <w:lang w:eastAsia="ko-KR"/>
        </w:rPr>
        <w:t xml:space="preserve">may not be ensured </w:t>
      </w:r>
      <w:r w:rsidRPr="00CB5785">
        <w:rPr>
          <w:rFonts w:eastAsiaTheme="minorEastAsia"/>
          <w:b/>
          <w:sz w:val="22"/>
          <w:lang w:eastAsia="ko-KR"/>
        </w:rPr>
        <w:t xml:space="preserve">due to the transmission of the PDU set </w:t>
      </w:r>
      <w:r>
        <w:rPr>
          <w:rFonts w:eastAsiaTheme="minorEastAsia"/>
          <w:b/>
          <w:sz w:val="22"/>
          <w:lang w:eastAsia="ko-KR"/>
        </w:rPr>
        <w:t xml:space="preserve">with </w:t>
      </w:r>
      <w:r w:rsidRPr="00CB5785">
        <w:rPr>
          <w:rFonts w:eastAsiaTheme="minorEastAsia"/>
          <w:b/>
          <w:sz w:val="22"/>
          <w:lang w:eastAsia="ko-KR"/>
        </w:rPr>
        <w:t>low importance.</w:t>
      </w:r>
    </w:p>
    <w:p w14:paraId="7468D631" w14:textId="77777777" w:rsidR="00750437" w:rsidRDefault="00750437" w:rsidP="00750437">
      <w:pPr>
        <w:rPr>
          <w:rFonts w:eastAsiaTheme="minorEastAsia"/>
          <w:b/>
          <w:sz w:val="22"/>
          <w:lang w:eastAsia="ko-KR"/>
        </w:rPr>
      </w:pPr>
    </w:p>
    <w:p w14:paraId="692FC28D" w14:textId="6E251A36" w:rsidR="00843C41" w:rsidRDefault="00843C41" w:rsidP="00750437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</w:t>
      </w:r>
      <w:r w:rsidR="00044EA6">
        <w:rPr>
          <w:rFonts w:eastAsiaTheme="minorEastAsia"/>
          <w:sz w:val="22"/>
          <w:lang w:eastAsia="ko-KR"/>
        </w:rPr>
        <w:t>n order to ensure the r</w:t>
      </w:r>
      <w:r w:rsidR="00044EA6" w:rsidRPr="00044EA6">
        <w:rPr>
          <w:rFonts w:eastAsiaTheme="minorEastAsia"/>
          <w:sz w:val="22"/>
          <w:lang w:eastAsia="ko-KR"/>
        </w:rPr>
        <w:t>eliable transmission of the PDU set with high importance</w:t>
      </w:r>
      <w:r w:rsidR="00044EA6">
        <w:rPr>
          <w:rFonts w:eastAsiaTheme="minorEastAsia"/>
          <w:sz w:val="22"/>
          <w:lang w:eastAsia="ko-KR"/>
        </w:rPr>
        <w:t>, we can reuse the PDCP duplication introduced in Rel-15.</w:t>
      </w:r>
      <w:r>
        <w:rPr>
          <w:rFonts w:eastAsiaTheme="minorEastAsia"/>
          <w:sz w:val="22"/>
          <w:lang w:eastAsia="ko-KR"/>
        </w:rPr>
        <w:t xml:space="preserve"> </w:t>
      </w:r>
      <w:r w:rsidR="00044EA6">
        <w:rPr>
          <w:rFonts w:eastAsiaTheme="minorEastAsia"/>
          <w:sz w:val="22"/>
          <w:lang w:eastAsia="ko-KR"/>
        </w:rPr>
        <w:t xml:space="preserve">However, </w:t>
      </w:r>
      <w:r>
        <w:rPr>
          <w:rFonts w:eastAsiaTheme="minorEastAsia"/>
          <w:sz w:val="22"/>
          <w:lang w:eastAsia="ko-KR"/>
        </w:rPr>
        <w:t xml:space="preserve">if the PDCP duplication is applied to all PDU sets, </w:t>
      </w:r>
      <w:r w:rsidR="00E86E4F">
        <w:rPr>
          <w:rFonts w:eastAsiaTheme="minorEastAsia"/>
          <w:sz w:val="22"/>
          <w:lang w:eastAsia="ko-KR"/>
        </w:rPr>
        <w:t xml:space="preserve">the </w:t>
      </w:r>
      <w:r>
        <w:rPr>
          <w:rFonts w:eastAsiaTheme="minorEastAsia"/>
          <w:sz w:val="22"/>
          <w:lang w:eastAsia="ko-KR"/>
        </w:rPr>
        <w:t>r</w:t>
      </w:r>
      <w:r w:rsidRPr="00843C41">
        <w:rPr>
          <w:rFonts w:eastAsiaTheme="minorEastAsia"/>
          <w:sz w:val="22"/>
          <w:lang w:eastAsia="ko-KR"/>
        </w:rPr>
        <w:t>eliable transmission of the PDU set with high importance</w:t>
      </w:r>
      <w:r>
        <w:rPr>
          <w:rFonts w:eastAsiaTheme="minorEastAsia"/>
          <w:sz w:val="22"/>
          <w:lang w:eastAsia="ko-KR"/>
        </w:rPr>
        <w:t xml:space="preserve"> </w:t>
      </w:r>
      <w:r w:rsidR="00E86E4F">
        <w:rPr>
          <w:rFonts w:eastAsiaTheme="minorEastAsia"/>
          <w:sz w:val="22"/>
          <w:lang w:eastAsia="ko-KR"/>
        </w:rPr>
        <w:t xml:space="preserve">still may not be ensured </w:t>
      </w:r>
      <w:r>
        <w:rPr>
          <w:rFonts w:eastAsiaTheme="minorEastAsia"/>
          <w:sz w:val="22"/>
          <w:lang w:eastAsia="ko-KR"/>
        </w:rPr>
        <w:t xml:space="preserve">due to </w:t>
      </w:r>
      <w:r w:rsidRPr="00843C41">
        <w:rPr>
          <w:rFonts w:eastAsiaTheme="minorEastAsia"/>
          <w:sz w:val="22"/>
          <w:lang w:eastAsia="ko-KR"/>
        </w:rPr>
        <w:t>the transmission of the PDU set with low importance</w:t>
      </w:r>
      <w:r>
        <w:rPr>
          <w:rFonts w:eastAsiaTheme="minorEastAsia"/>
          <w:sz w:val="22"/>
          <w:lang w:eastAsia="ko-KR"/>
        </w:rPr>
        <w:t xml:space="preserve">. </w:t>
      </w:r>
    </w:p>
    <w:p w14:paraId="6C4A617E" w14:textId="67A6D845" w:rsidR="00F82B40" w:rsidRDefault="00843C41" w:rsidP="00750437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 xml:space="preserve">In addition, </w:t>
      </w:r>
      <w:r w:rsidR="00044EA6">
        <w:rPr>
          <w:rFonts w:eastAsiaTheme="minorEastAsia"/>
          <w:sz w:val="22"/>
          <w:lang w:eastAsia="ko-KR"/>
        </w:rPr>
        <w:t xml:space="preserve">considering </w:t>
      </w:r>
      <w:r w:rsidR="00F82B40">
        <w:rPr>
          <w:rFonts w:eastAsiaTheme="minorEastAsia"/>
          <w:sz w:val="22"/>
          <w:lang w:eastAsia="ko-KR"/>
        </w:rPr>
        <w:t xml:space="preserve">that </w:t>
      </w:r>
      <w:r w:rsidR="00044EA6">
        <w:rPr>
          <w:rFonts w:eastAsiaTheme="minorEastAsia"/>
          <w:sz w:val="22"/>
          <w:lang w:eastAsia="ko-KR"/>
        </w:rPr>
        <w:t xml:space="preserve">the PDCP duplication </w:t>
      </w:r>
      <w:r w:rsidR="00F82B40">
        <w:rPr>
          <w:rFonts w:eastAsiaTheme="minorEastAsia"/>
          <w:sz w:val="22"/>
          <w:lang w:eastAsia="ko-KR"/>
        </w:rPr>
        <w:t>consumes much radio resource to perform duplicated transmission, applying PDCP duplication to high data rate such as XR traffic would increase huge signalling overhead</w:t>
      </w:r>
    </w:p>
    <w:p w14:paraId="0DBA075B" w14:textId="542F9007" w:rsidR="00071DED" w:rsidRDefault="00071DED" w:rsidP="00750437">
      <w:pPr>
        <w:rPr>
          <w:rFonts w:eastAsiaTheme="minorEastAsia"/>
          <w:b/>
          <w:sz w:val="22"/>
          <w:lang w:eastAsia="ko-KR"/>
        </w:rPr>
      </w:pPr>
      <w:r w:rsidRPr="00071DED">
        <w:rPr>
          <w:rFonts w:eastAsiaTheme="minorEastAsia"/>
          <w:b/>
          <w:sz w:val="22"/>
          <w:lang w:eastAsia="ko-KR"/>
        </w:rPr>
        <w:t xml:space="preserve">Observation 3. The use of the PDCP duplication for XR as it is may increase the </w:t>
      </w:r>
      <w:r w:rsidR="00F82B40">
        <w:rPr>
          <w:rFonts w:eastAsiaTheme="minorEastAsia"/>
          <w:b/>
          <w:sz w:val="22"/>
          <w:lang w:eastAsia="ko-KR"/>
        </w:rPr>
        <w:t>signalling</w:t>
      </w:r>
      <w:r w:rsidR="00F82B40" w:rsidRPr="00071DED">
        <w:rPr>
          <w:rFonts w:eastAsiaTheme="minorEastAsia"/>
          <w:b/>
          <w:sz w:val="22"/>
          <w:lang w:eastAsia="ko-KR"/>
        </w:rPr>
        <w:t xml:space="preserve"> </w:t>
      </w:r>
      <w:r w:rsidRPr="00071DED">
        <w:rPr>
          <w:rFonts w:eastAsiaTheme="minorEastAsia"/>
          <w:b/>
          <w:sz w:val="22"/>
          <w:lang w:eastAsia="ko-KR"/>
        </w:rPr>
        <w:t xml:space="preserve">overhead </w:t>
      </w:r>
      <w:r w:rsidR="00F82B40">
        <w:rPr>
          <w:rFonts w:eastAsiaTheme="minorEastAsia"/>
          <w:b/>
          <w:sz w:val="22"/>
          <w:lang w:eastAsia="ko-KR"/>
        </w:rPr>
        <w:t>significantly</w:t>
      </w:r>
      <w:r w:rsidRPr="00071DED">
        <w:rPr>
          <w:rFonts w:eastAsiaTheme="minorEastAsia"/>
          <w:b/>
          <w:sz w:val="22"/>
          <w:lang w:eastAsia="ko-KR"/>
        </w:rPr>
        <w:t>.</w:t>
      </w:r>
    </w:p>
    <w:p w14:paraId="23DEEBEF" w14:textId="56DABBBB" w:rsidR="00750437" w:rsidRDefault="00750437" w:rsidP="00750437">
      <w:pPr>
        <w:rPr>
          <w:rFonts w:eastAsiaTheme="minorEastAsia"/>
          <w:sz w:val="22"/>
          <w:lang w:eastAsia="ko-KR"/>
        </w:rPr>
      </w:pPr>
    </w:p>
    <w:p w14:paraId="2060CAF4" w14:textId="3A340D18" w:rsidR="00071DED" w:rsidRDefault="00071DED" w:rsidP="00750437">
      <w:pPr>
        <w:rPr>
          <w:rFonts w:eastAsia="DengXian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Based on </w:t>
      </w:r>
      <w:r>
        <w:rPr>
          <w:rFonts w:eastAsiaTheme="minorEastAsia"/>
          <w:sz w:val="22"/>
          <w:lang w:eastAsia="ko-KR"/>
        </w:rPr>
        <w:t xml:space="preserve">above observations, </w:t>
      </w:r>
      <w:r w:rsidR="00E86E4F">
        <w:rPr>
          <w:rFonts w:eastAsiaTheme="minorEastAsia"/>
          <w:sz w:val="22"/>
          <w:lang w:eastAsia="ko-KR"/>
        </w:rPr>
        <w:t xml:space="preserve">the PDCP duplication can be reused with small enhancement </w:t>
      </w:r>
      <w:r>
        <w:rPr>
          <w:rFonts w:eastAsia="DengXian" w:hint="eastAsia"/>
          <w:sz w:val="22"/>
          <w:lang w:eastAsia="ko-KR"/>
        </w:rPr>
        <w:t xml:space="preserve">in order to </w:t>
      </w:r>
      <w:r w:rsidRPr="000F1972">
        <w:rPr>
          <w:rFonts w:eastAsia="DengXian"/>
          <w:sz w:val="22"/>
          <w:lang w:eastAsia="ko-KR"/>
        </w:rPr>
        <w:t>ensure reliable transmission</w:t>
      </w:r>
      <w:r>
        <w:rPr>
          <w:rFonts w:eastAsia="DengXian"/>
          <w:sz w:val="22"/>
          <w:lang w:eastAsia="ko-KR"/>
        </w:rPr>
        <w:t xml:space="preserve"> of the PDU set with high importance</w:t>
      </w:r>
      <w:r w:rsidR="00882079">
        <w:rPr>
          <w:rFonts w:eastAsia="DengXian"/>
          <w:sz w:val="22"/>
          <w:lang w:eastAsia="ko-KR"/>
        </w:rPr>
        <w:t xml:space="preserve"> while minimizing signalling overhead</w:t>
      </w:r>
      <w:r>
        <w:rPr>
          <w:rFonts w:eastAsia="DengXian"/>
          <w:sz w:val="22"/>
          <w:lang w:eastAsia="ko-KR"/>
        </w:rPr>
        <w:t xml:space="preserve">. More specifically, the PDCP entity applies the PDCP duplication only for the PDCP PDUs associated with PDU set </w:t>
      </w:r>
      <w:r w:rsidR="00E86E4F">
        <w:rPr>
          <w:rFonts w:eastAsia="DengXian"/>
          <w:sz w:val="22"/>
          <w:lang w:eastAsia="ko-KR"/>
        </w:rPr>
        <w:t>with</w:t>
      </w:r>
      <w:r>
        <w:rPr>
          <w:rFonts w:eastAsia="DengXian"/>
          <w:sz w:val="22"/>
          <w:lang w:eastAsia="ko-KR"/>
        </w:rPr>
        <w:t xml:space="preserve"> the high importance</w:t>
      </w:r>
      <w:r w:rsidR="00882079">
        <w:rPr>
          <w:rFonts w:eastAsia="DengXian"/>
          <w:sz w:val="22"/>
          <w:lang w:eastAsia="ko-KR"/>
        </w:rPr>
        <w:t>, and does not apply for the PDCP PDUs associated with PDU set with the low importance</w:t>
      </w:r>
      <w:r>
        <w:rPr>
          <w:rFonts w:eastAsia="DengXian"/>
          <w:sz w:val="22"/>
          <w:lang w:eastAsia="ko-KR"/>
        </w:rPr>
        <w:t>.</w:t>
      </w:r>
    </w:p>
    <w:p w14:paraId="734D3E3E" w14:textId="77777777" w:rsidR="00E86E4F" w:rsidRDefault="00E86E4F" w:rsidP="00750437">
      <w:pPr>
        <w:rPr>
          <w:rFonts w:eastAsia="DengXian"/>
          <w:sz w:val="22"/>
          <w:lang w:eastAsia="ko-KR"/>
        </w:rPr>
      </w:pPr>
    </w:p>
    <w:p w14:paraId="33559B29" w14:textId="67217138" w:rsidR="00E86E4F" w:rsidRDefault="00E86E4F" w:rsidP="00E86E4F">
      <w:pPr>
        <w:jc w:val="center"/>
      </w:pPr>
      <w:r>
        <w:object w:dxaOrig="2820" w:dyaOrig="3490" w14:anchorId="762E3E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55pt;height:174.4pt" o:ole="">
            <v:imagedata r:id="rId12" o:title=""/>
          </v:shape>
          <o:OLEObject Type="Embed" ProgID="Visio.Drawing.15" ShapeID="_x0000_i1025" DrawAspect="Content" ObjectID="_1742381123" r:id="rId13"/>
        </w:object>
      </w:r>
    </w:p>
    <w:p w14:paraId="7559D79E" w14:textId="77777777" w:rsidR="00E86E4F" w:rsidRPr="00071DED" w:rsidRDefault="00E86E4F" w:rsidP="00E86E4F">
      <w:pPr>
        <w:jc w:val="center"/>
        <w:rPr>
          <w:rFonts w:eastAsiaTheme="minorEastAsia"/>
          <w:sz w:val="22"/>
          <w:lang w:eastAsia="ko-KR"/>
        </w:rPr>
      </w:pPr>
    </w:p>
    <w:p w14:paraId="457EE87C" w14:textId="5550DC87" w:rsidR="00750437" w:rsidRDefault="00750437" w:rsidP="00750437">
      <w:pPr>
        <w:rPr>
          <w:rFonts w:eastAsia="DengXian"/>
          <w:b/>
          <w:sz w:val="22"/>
          <w:lang w:eastAsia="ko-KR"/>
        </w:rPr>
      </w:pPr>
      <w:r w:rsidRPr="000F1972">
        <w:rPr>
          <w:rFonts w:eastAsia="DengXian"/>
          <w:b/>
          <w:sz w:val="22"/>
          <w:lang w:eastAsia="ko-KR"/>
        </w:rPr>
        <w:t xml:space="preserve">Proposal </w:t>
      </w:r>
      <w:r w:rsidR="00071DED">
        <w:rPr>
          <w:rFonts w:eastAsia="DengXian"/>
          <w:b/>
          <w:sz w:val="22"/>
          <w:lang w:eastAsia="ko-KR"/>
        </w:rPr>
        <w:t>1</w:t>
      </w:r>
      <w:r w:rsidRPr="000F1972">
        <w:rPr>
          <w:rFonts w:eastAsia="DengXian"/>
          <w:b/>
          <w:sz w:val="22"/>
          <w:lang w:eastAsia="ko-KR"/>
        </w:rPr>
        <w:t xml:space="preserve">. In order to ensure reliable transmission of the PDU set with high importance within a DRB, the PDCP entity selectively duplicates the PDCP PDUs associated with PDU set </w:t>
      </w:r>
      <w:r w:rsidR="00E86E4F">
        <w:rPr>
          <w:rFonts w:eastAsia="DengXian"/>
          <w:b/>
          <w:sz w:val="22"/>
          <w:lang w:eastAsia="ko-KR"/>
        </w:rPr>
        <w:t>with</w:t>
      </w:r>
      <w:r w:rsidRPr="000F1972">
        <w:rPr>
          <w:rFonts w:eastAsia="DengXian"/>
          <w:b/>
          <w:sz w:val="22"/>
          <w:lang w:eastAsia="ko-KR"/>
        </w:rPr>
        <w:t xml:space="preserve"> the high importance.</w:t>
      </w:r>
    </w:p>
    <w:p w14:paraId="39B9D8A1" w14:textId="223055BB" w:rsidR="00E86E4F" w:rsidRDefault="00E86E4F" w:rsidP="00E86E4F">
      <w:pPr>
        <w:jc w:val="center"/>
        <w:rPr>
          <w:rFonts w:eastAsia="DengXian"/>
          <w:b/>
          <w:sz w:val="22"/>
          <w:lang w:eastAsia="ko-KR"/>
        </w:rPr>
      </w:pPr>
    </w:p>
    <w:p w14:paraId="2D5BB19B" w14:textId="77777777" w:rsidR="00750437" w:rsidRPr="00811EAE" w:rsidRDefault="00750437">
      <w:pPr>
        <w:rPr>
          <w:lang w:eastAsia="ko-KR"/>
        </w:rPr>
      </w:pPr>
    </w:p>
    <w:p w14:paraId="348096BB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348096BC" w14:textId="243A9011" w:rsidR="004D7C5C" w:rsidRPr="00893948" w:rsidRDefault="00893948" w:rsidP="008D4268">
      <w:pPr>
        <w:rPr>
          <w:rFonts w:eastAsia="DengXian"/>
          <w:sz w:val="22"/>
          <w:lang w:eastAsia="ko-KR"/>
        </w:rPr>
      </w:pPr>
      <w:r>
        <w:rPr>
          <w:rFonts w:eastAsia="DengXian"/>
          <w:sz w:val="22"/>
          <w:lang w:eastAsia="ko-KR"/>
        </w:rPr>
        <w:t xml:space="preserve">Based on the above discussion, we made following </w:t>
      </w:r>
      <w:r w:rsidR="0086798F">
        <w:rPr>
          <w:rFonts w:eastAsia="DengXian"/>
          <w:sz w:val="22"/>
          <w:lang w:eastAsia="ko-KR"/>
        </w:rPr>
        <w:t xml:space="preserve">observations and </w:t>
      </w:r>
      <w:r>
        <w:rPr>
          <w:rFonts w:eastAsia="DengXian"/>
          <w:sz w:val="22"/>
          <w:lang w:eastAsia="ko-KR"/>
        </w:rPr>
        <w:t>proposals.</w:t>
      </w:r>
    </w:p>
    <w:p w14:paraId="304EB760" w14:textId="77777777" w:rsidR="009F01EB" w:rsidRPr="00033BDA" w:rsidRDefault="009F01EB" w:rsidP="009F01EB">
      <w:pPr>
        <w:rPr>
          <w:rFonts w:eastAsia="DengXian"/>
          <w:b/>
          <w:sz w:val="22"/>
          <w:lang w:eastAsia="ko-KR"/>
        </w:rPr>
      </w:pPr>
      <w:r w:rsidRPr="00033BDA">
        <w:rPr>
          <w:rFonts w:eastAsia="DengXian" w:hint="eastAsia"/>
          <w:b/>
          <w:sz w:val="22"/>
          <w:lang w:eastAsia="ko-KR"/>
        </w:rPr>
        <w:t>Observation</w:t>
      </w:r>
      <w:r>
        <w:rPr>
          <w:rFonts w:eastAsia="DengXian"/>
          <w:b/>
          <w:sz w:val="22"/>
          <w:lang w:eastAsia="ko-KR"/>
        </w:rPr>
        <w:t xml:space="preserve"> 1</w:t>
      </w:r>
      <w:r w:rsidRPr="00033BDA">
        <w:rPr>
          <w:rFonts w:eastAsia="DengXian" w:hint="eastAsia"/>
          <w:b/>
          <w:sz w:val="22"/>
          <w:lang w:eastAsia="ko-KR"/>
        </w:rPr>
        <w:t xml:space="preserve">. </w:t>
      </w:r>
      <w:r w:rsidRPr="00980E1A">
        <w:rPr>
          <w:rFonts w:eastAsia="DengXian"/>
          <w:b/>
          <w:sz w:val="22"/>
          <w:lang w:eastAsia="ko-KR"/>
        </w:rPr>
        <w:t xml:space="preserve">The </w:t>
      </w:r>
      <w:r>
        <w:rPr>
          <w:rFonts w:eastAsia="DengXian"/>
          <w:b/>
          <w:sz w:val="22"/>
          <w:lang w:eastAsia="ko-KR"/>
        </w:rPr>
        <w:t xml:space="preserve">transmission of the </w:t>
      </w:r>
      <w:r w:rsidRPr="00980E1A">
        <w:rPr>
          <w:rFonts w:eastAsia="DengXian"/>
          <w:b/>
          <w:sz w:val="22"/>
          <w:lang w:eastAsia="ko-KR"/>
        </w:rPr>
        <w:t xml:space="preserve">PDU set </w:t>
      </w:r>
      <w:r>
        <w:rPr>
          <w:rFonts w:eastAsia="DengXian"/>
          <w:b/>
          <w:sz w:val="22"/>
          <w:lang w:eastAsia="ko-KR"/>
        </w:rPr>
        <w:t>with</w:t>
      </w:r>
      <w:r w:rsidRPr="00980E1A">
        <w:rPr>
          <w:rFonts w:eastAsia="DengXian"/>
          <w:b/>
          <w:sz w:val="22"/>
          <w:lang w:eastAsia="ko-KR"/>
        </w:rPr>
        <w:t xml:space="preserve"> the high importance should be </w:t>
      </w:r>
      <w:r>
        <w:rPr>
          <w:rFonts w:eastAsia="DengXian"/>
          <w:b/>
          <w:sz w:val="22"/>
          <w:lang w:eastAsia="ko-KR"/>
        </w:rPr>
        <w:t>more reliable than the transmission of the PDU set with the low importance</w:t>
      </w:r>
      <w:r w:rsidRPr="00980E1A">
        <w:rPr>
          <w:rFonts w:eastAsia="DengXian"/>
          <w:b/>
          <w:sz w:val="22"/>
          <w:lang w:eastAsia="ko-KR"/>
        </w:rPr>
        <w:t>.</w:t>
      </w:r>
    </w:p>
    <w:p w14:paraId="56DDACD9" w14:textId="77777777" w:rsidR="009F01EB" w:rsidRDefault="009F01EB" w:rsidP="009F01EB">
      <w:pPr>
        <w:rPr>
          <w:rFonts w:eastAsiaTheme="minorEastAsia"/>
          <w:b/>
          <w:sz w:val="22"/>
          <w:lang w:eastAsia="ko-KR"/>
        </w:rPr>
      </w:pPr>
      <w:r w:rsidRPr="00CB5785">
        <w:rPr>
          <w:rFonts w:eastAsiaTheme="minorEastAsia"/>
          <w:b/>
          <w:sz w:val="22"/>
          <w:lang w:eastAsia="ko-KR"/>
        </w:rPr>
        <w:t xml:space="preserve">Observation </w:t>
      </w:r>
      <w:r>
        <w:rPr>
          <w:rFonts w:eastAsiaTheme="minorEastAsia"/>
          <w:b/>
          <w:sz w:val="22"/>
          <w:lang w:eastAsia="ko-KR"/>
        </w:rPr>
        <w:t>2</w:t>
      </w:r>
      <w:r w:rsidRPr="00CB5785">
        <w:rPr>
          <w:rFonts w:eastAsiaTheme="minorEastAsia"/>
          <w:b/>
          <w:sz w:val="22"/>
          <w:lang w:eastAsia="ko-KR"/>
        </w:rPr>
        <w:t xml:space="preserve">. </w:t>
      </w:r>
      <w:r>
        <w:rPr>
          <w:rFonts w:eastAsiaTheme="minorEastAsia"/>
          <w:b/>
          <w:sz w:val="22"/>
          <w:lang w:eastAsia="ko-KR"/>
        </w:rPr>
        <w:t>Reliable</w:t>
      </w:r>
      <w:r w:rsidRPr="00CB5785">
        <w:rPr>
          <w:rFonts w:eastAsiaTheme="minorEastAsia"/>
          <w:b/>
          <w:sz w:val="22"/>
          <w:lang w:eastAsia="ko-KR"/>
        </w:rPr>
        <w:t xml:space="preserve"> transmission of the PDU set </w:t>
      </w:r>
      <w:r>
        <w:rPr>
          <w:rFonts w:eastAsiaTheme="minorEastAsia"/>
          <w:b/>
          <w:sz w:val="22"/>
          <w:lang w:eastAsia="ko-KR"/>
        </w:rPr>
        <w:t>with</w:t>
      </w:r>
      <w:r w:rsidRPr="00CB5785">
        <w:rPr>
          <w:rFonts w:eastAsiaTheme="minorEastAsia"/>
          <w:b/>
          <w:sz w:val="22"/>
          <w:lang w:eastAsia="ko-KR"/>
        </w:rPr>
        <w:t xml:space="preserve"> high importance </w:t>
      </w:r>
      <w:r>
        <w:rPr>
          <w:rFonts w:eastAsiaTheme="minorEastAsia"/>
          <w:b/>
          <w:sz w:val="22"/>
          <w:lang w:eastAsia="ko-KR"/>
        </w:rPr>
        <w:t xml:space="preserve">may not be ensured </w:t>
      </w:r>
      <w:r w:rsidRPr="00CB5785">
        <w:rPr>
          <w:rFonts w:eastAsiaTheme="minorEastAsia"/>
          <w:b/>
          <w:sz w:val="22"/>
          <w:lang w:eastAsia="ko-KR"/>
        </w:rPr>
        <w:t xml:space="preserve">due to the transmission of the PDU set </w:t>
      </w:r>
      <w:r>
        <w:rPr>
          <w:rFonts w:eastAsiaTheme="minorEastAsia"/>
          <w:b/>
          <w:sz w:val="22"/>
          <w:lang w:eastAsia="ko-KR"/>
        </w:rPr>
        <w:t xml:space="preserve">with </w:t>
      </w:r>
      <w:r w:rsidRPr="00CB5785">
        <w:rPr>
          <w:rFonts w:eastAsiaTheme="minorEastAsia"/>
          <w:b/>
          <w:sz w:val="22"/>
          <w:lang w:eastAsia="ko-KR"/>
        </w:rPr>
        <w:t>low importance.</w:t>
      </w:r>
    </w:p>
    <w:p w14:paraId="48A0C37D" w14:textId="6932EC69" w:rsidR="001B0649" w:rsidRDefault="009F01EB" w:rsidP="001B0649">
      <w:pPr>
        <w:rPr>
          <w:rFonts w:eastAsiaTheme="minorEastAsia"/>
          <w:b/>
          <w:sz w:val="22"/>
          <w:lang w:eastAsia="ko-KR"/>
        </w:rPr>
      </w:pPr>
      <w:r w:rsidRPr="00071DED">
        <w:rPr>
          <w:rFonts w:eastAsiaTheme="minorEastAsia"/>
          <w:b/>
          <w:sz w:val="22"/>
          <w:lang w:eastAsia="ko-KR"/>
        </w:rPr>
        <w:t xml:space="preserve">Observation 3. The use of the PDCP duplication for XR as it is may increase the </w:t>
      </w:r>
      <w:r>
        <w:rPr>
          <w:rFonts w:eastAsiaTheme="minorEastAsia"/>
          <w:b/>
          <w:sz w:val="22"/>
          <w:lang w:eastAsia="ko-KR"/>
        </w:rPr>
        <w:t>signalling</w:t>
      </w:r>
      <w:r w:rsidRPr="00071DED">
        <w:rPr>
          <w:rFonts w:eastAsiaTheme="minorEastAsia"/>
          <w:b/>
          <w:sz w:val="22"/>
          <w:lang w:eastAsia="ko-KR"/>
        </w:rPr>
        <w:t xml:space="preserve"> overhead </w:t>
      </w:r>
      <w:r>
        <w:rPr>
          <w:rFonts w:eastAsiaTheme="minorEastAsia"/>
          <w:b/>
          <w:sz w:val="22"/>
          <w:lang w:eastAsia="ko-KR"/>
        </w:rPr>
        <w:t>significantly</w:t>
      </w:r>
      <w:r w:rsidR="001B0649" w:rsidRPr="00071DED">
        <w:rPr>
          <w:rFonts w:eastAsiaTheme="minorEastAsia"/>
          <w:b/>
          <w:sz w:val="22"/>
          <w:lang w:eastAsia="ko-KR"/>
        </w:rPr>
        <w:t>.</w:t>
      </w:r>
    </w:p>
    <w:p w14:paraId="6EFF87FC" w14:textId="77777777" w:rsidR="009F01EB" w:rsidRDefault="009F01EB" w:rsidP="009F01EB">
      <w:pPr>
        <w:rPr>
          <w:rFonts w:eastAsia="DengXian"/>
          <w:b/>
          <w:sz w:val="22"/>
          <w:lang w:eastAsia="ko-KR"/>
        </w:rPr>
      </w:pPr>
      <w:r w:rsidRPr="000F1972">
        <w:rPr>
          <w:rFonts w:eastAsia="DengXian"/>
          <w:b/>
          <w:sz w:val="22"/>
          <w:lang w:eastAsia="ko-KR"/>
        </w:rPr>
        <w:lastRenderedPageBreak/>
        <w:t xml:space="preserve">Proposal </w:t>
      </w:r>
      <w:r>
        <w:rPr>
          <w:rFonts w:eastAsia="DengXian"/>
          <w:b/>
          <w:sz w:val="22"/>
          <w:lang w:eastAsia="ko-KR"/>
        </w:rPr>
        <w:t>1</w:t>
      </w:r>
      <w:r w:rsidRPr="000F1972">
        <w:rPr>
          <w:rFonts w:eastAsia="DengXian"/>
          <w:b/>
          <w:sz w:val="22"/>
          <w:lang w:eastAsia="ko-KR"/>
        </w:rPr>
        <w:t xml:space="preserve">. In order to ensure reliable transmission of the PDU set with high importance within a DRB, the PDCP entity selectively duplicates the PDCP PDUs associated with PDU set </w:t>
      </w:r>
      <w:r>
        <w:rPr>
          <w:rFonts w:eastAsia="DengXian"/>
          <w:b/>
          <w:sz w:val="22"/>
          <w:lang w:eastAsia="ko-KR"/>
        </w:rPr>
        <w:t>with</w:t>
      </w:r>
      <w:r w:rsidRPr="000F1972">
        <w:rPr>
          <w:rFonts w:eastAsia="DengXian"/>
          <w:b/>
          <w:sz w:val="22"/>
          <w:lang w:eastAsia="ko-KR"/>
        </w:rPr>
        <w:t xml:space="preserve"> the high importance.</w:t>
      </w:r>
    </w:p>
    <w:p w14:paraId="333ED899" w14:textId="7987EF98" w:rsidR="00264532" w:rsidRDefault="00264532" w:rsidP="009F01EB">
      <w:pPr>
        <w:rPr>
          <w:lang w:val="en-US" w:eastAsia="ko-KR"/>
        </w:rPr>
      </w:pPr>
    </w:p>
    <w:sectPr w:rsidR="00264532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E4594" w14:textId="77777777" w:rsidR="00C3779C" w:rsidRDefault="00C3779C">
      <w:pPr>
        <w:spacing w:after="0" w:line="240" w:lineRule="auto"/>
      </w:pPr>
      <w:r>
        <w:separator/>
      </w:r>
    </w:p>
  </w:endnote>
  <w:endnote w:type="continuationSeparator" w:id="0">
    <w:p w14:paraId="5417AC21" w14:textId="77777777" w:rsidR="00C3779C" w:rsidRDefault="00C37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modern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8" w14:textId="77777777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348096D9" w14:textId="77777777" w:rsidR="007B74D1" w:rsidRDefault="007B74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A" w14:textId="55DCE835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67DC">
      <w:rPr>
        <w:rStyle w:val="a9"/>
        <w:noProof/>
      </w:rPr>
      <w:t>2</w:t>
    </w:r>
    <w:r>
      <w:rPr>
        <w:rStyle w:val="a9"/>
      </w:rPr>
      <w:fldChar w:fldCharType="end"/>
    </w:r>
  </w:p>
  <w:p w14:paraId="348096DB" w14:textId="77777777" w:rsidR="007B74D1" w:rsidRDefault="007B74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C4B7A" w14:textId="77777777" w:rsidR="00C3779C" w:rsidRDefault="00C3779C">
      <w:pPr>
        <w:spacing w:after="0" w:line="240" w:lineRule="auto"/>
      </w:pPr>
      <w:r>
        <w:separator/>
      </w:r>
    </w:p>
  </w:footnote>
  <w:footnote w:type="continuationSeparator" w:id="0">
    <w:p w14:paraId="2D5D1392" w14:textId="77777777" w:rsidR="00C3779C" w:rsidRDefault="00C37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0"/>
  </w:num>
  <w:num w:numId="2">
    <w:abstractNumId w:val="25"/>
  </w:num>
  <w:num w:numId="3">
    <w:abstractNumId w:val="10"/>
  </w:num>
  <w:num w:numId="4">
    <w:abstractNumId w:val="11"/>
  </w:num>
  <w:num w:numId="5">
    <w:abstractNumId w:val="23"/>
  </w:num>
  <w:num w:numId="6">
    <w:abstractNumId w:val="12"/>
  </w:num>
  <w:num w:numId="7">
    <w:abstractNumId w:val="7"/>
  </w:num>
  <w:num w:numId="8">
    <w:abstractNumId w:val="27"/>
  </w:num>
  <w:num w:numId="9">
    <w:abstractNumId w:val="31"/>
  </w:num>
  <w:num w:numId="10">
    <w:abstractNumId w:val="6"/>
  </w:num>
  <w:num w:numId="11">
    <w:abstractNumId w:val="8"/>
  </w:num>
  <w:num w:numId="12">
    <w:abstractNumId w:val="0"/>
  </w:num>
  <w:num w:numId="13">
    <w:abstractNumId w:val="32"/>
  </w:num>
  <w:num w:numId="14">
    <w:abstractNumId w:val="4"/>
  </w:num>
  <w:num w:numId="15">
    <w:abstractNumId w:val="24"/>
  </w:num>
  <w:num w:numId="16">
    <w:abstractNumId w:val="2"/>
  </w:num>
  <w:num w:numId="17">
    <w:abstractNumId w:val="26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7"/>
  </w:num>
  <w:num w:numId="23">
    <w:abstractNumId w:val="13"/>
  </w:num>
  <w:num w:numId="24">
    <w:abstractNumId w:val="18"/>
  </w:num>
  <w:num w:numId="25">
    <w:abstractNumId w:val="9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5"/>
  </w:num>
  <w:num w:numId="29">
    <w:abstractNumId w:val="20"/>
  </w:num>
  <w:num w:numId="30">
    <w:abstractNumId w:val="14"/>
  </w:num>
  <w:num w:numId="31">
    <w:abstractNumId w:val="16"/>
  </w:num>
  <w:num w:numId="32">
    <w:abstractNumId w:val="2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2BA9"/>
    <w:rsid w:val="00002D0C"/>
    <w:rsid w:val="0000693E"/>
    <w:rsid w:val="00007B58"/>
    <w:rsid w:val="00012423"/>
    <w:rsid w:val="0001327C"/>
    <w:rsid w:val="0001336C"/>
    <w:rsid w:val="00013596"/>
    <w:rsid w:val="00013B2A"/>
    <w:rsid w:val="00013CB7"/>
    <w:rsid w:val="00014E04"/>
    <w:rsid w:val="000151DD"/>
    <w:rsid w:val="00016E89"/>
    <w:rsid w:val="000217F1"/>
    <w:rsid w:val="00022230"/>
    <w:rsid w:val="00022A81"/>
    <w:rsid w:val="0002414B"/>
    <w:rsid w:val="0002443C"/>
    <w:rsid w:val="00024FF9"/>
    <w:rsid w:val="0002667A"/>
    <w:rsid w:val="00026FB7"/>
    <w:rsid w:val="0003014E"/>
    <w:rsid w:val="00033C92"/>
    <w:rsid w:val="00034AD7"/>
    <w:rsid w:val="0003531B"/>
    <w:rsid w:val="00035487"/>
    <w:rsid w:val="00044965"/>
    <w:rsid w:val="00044EA6"/>
    <w:rsid w:val="00047848"/>
    <w:rsid w:val="00047C17"/>
    <w:rsid w:val="000539EA"/>
    <w:rsid w:val="00053B46"/>
    <w:rsid w:val="00056B5B"/>
    <w:rsid w:val="00060290"/>
    <w:rsid w:val="0006254F"/>
    <w:rsid w:val="000627E3"/>
    <w:rsid w:val="00063747"/>
    <w:rsid w:val="00063DC3"/>
    <w:rsid w:val="000648B9"/>
    <w:rsid w:val="0007065E"/>
    <w:rsid w:val="000711C2"/>
    <w:rsid w:val="00071DED"/>
    <w:rsid w:val="00075C55"/>
    <w:rsid w:val="00076451"/>
    <w:rsid w:val="00077AB4"/>
    <w:rsid w:val="0008387C"/>
    <w:rsid w:val="00087870"/>
    <w:rsid w:val="00090ED7"/>
    <w:rsid w:val="00092CB8"/>
    <w:rsid w:val="000935DE"/>
    <w:rsid w:val="000965B7"/>
    <w:rsid w:val="00096729"/>
    <w:rsid w:val="00097531"/>
    <w:rsid w:val="000A181B"/>
    <w:rsid w:val="000A4E13"/>
    <w:rsid w:val="000A4FDC"/>
    <w:rsid w:val="000B0EEE"/>
    <w:rsid w:val="000B1452"/>
    <w:rsid w:val="000B4BBA"/>
    <w:rsid w:val="000B52C0"/>
    <w:rsid w:val="000B6541"/>
    <w:rsid w:val="000C119B"/>
    <w:rsid w:val="000C1E80"/>
    <w:rsid w:val="000C37E6"/>
    <w:rsid w:val="000C785A"/>
    <w:rsid w:val="000D4C37"/>
    <w:rsid w:val="000D6054"/>
    <w:rsid w:val="000D7622"/>
    <w:rsid w:val="000E0FCF"/>
    <w:rsid w:val="000E374B"/>
    <w:rsid w:val="000E3A62"/>
    <w:rsid w:val="000E43E0"/>
    <w:rsid w:val="000E4810"/>
    <w:rsid w:val="000E4BC1"/>
    <w:rsid w:val="000E7455"/>
    <w:rsid w:val="000F02BE"/>
    <w:rsid w:val="000F15E3"/>
    <w:rsid w:val="000F4717"/>
    <w:rsid w:val="000F7B6D"/>
    <w:rsid w:val="00103905"/>
    <w:rsid w:val="001074B5"/>
    <w:rsid w:val="0012097D"/>
    <w:rsid w:val="00121D71"/>
    <w:rsid w:val="00121F5F"/>
    <w:rsid w:val="0012263E"/>
    <w:rsid w:val="00122A9E"/>
    <w:rsid w:val="00123226"/>
    <w:rsid w:val="00124E76"/>
    <w:rsid w:val="00125750"/>
    <w:rsid w:val="001267DC"/>
    <w:rsid w:val="0013076B"/>
    <w:rsid w:val="0013256D"/>
    <w:rsid w:val="00134D2B"/>
    <w:rsid w:val="00135E49"/>
    <w:rsid w:val="00140270"/>
    <w:rsid w:val="0014169C"/>
    <w:rsid w:val="00143B3A"/>
    <w:rsid w:val="00156BB2"/>
    <w:rsid w:val="00157710"/>
    <w:rsid w:val="00157CD9"/>
    <w:rsid w:val="001601AE"/>
    <w:rsid w:val="00162227"/>
    <w:rsid w:val="00163523"/>
    <w:rsid w:val="00170AC7"/>
    <w:rsid w:val="001735FF"/>
    <w:rsid w:val="00173CA4"/>
    <w:rsid w:val="001750BD"/>
    <w:rsid w:val="00177493"/>
    <w:rsid w:val="00177AE6"/>
    <w:rsid w:val="00180550"/>
    <w:rsid w:val="00185915"/>
    <w:rsid w:val="00191703"/>
    <w:rsid w:val="00192BC6"/>
    <w:rsid w:val="00193427"/>
    <w:rsid w:val="00194B54"/>
    <w:rsid w:val="001969C2"/>
    <w:rsid w:val="00196BD4"/>
    <w:rsid w:val="00196FE7"/>
    <w:rsid w:val="001973C7"/>
    <w:rsid w:val="001A053E"/>
    <w:rsid w:val="001A38E3"/>
    <w:rsid w:val="001A6471"/>
    <w:rsid w:val="001A7C63"/>
    <w:rsid w:val="001B0649"/>
    <w:rsid w:val="001B1ABF"/>
    <w:rsid w:val="001B2601"/>
    <w:rsid w:val="001B5260"/>
    <w:rsid w:val="001B5AB9"/>
    <w:rsid w:val="001C0DB4"/>
    <w:rsid w:val="001C0E51"/>
    <w:rsid w:val="001C0EBD"/>
    <w:rsid w:val="001C5288"/>
    <w:rsid w:val="001C7D23"/>
    <w:rsid w:val="001D0909"/>
    <w:rsid w:val="001D17CF"/>
    <w:rsid w:val="001D325F"/>
    <w:rsid w:val="001D6E56"/>
    <w:rsid w:val="001E02F5"/>
    <w:rsid w:val="001E3DB5"/>
    <w:rsid w:val="001E45F3"/>
    <w:rsid w:val="001E470E"/>
    <w:rsid w:val="001E583C"/>
    <w:rsid w:val="001E5B66"/>
    <w:rsid w:val="001E5C49"/>
    <w:rsid w:val="001E6087"/>
    <w:rsid w:val="001F174F"/>
    <w:rsid w:val="001F3059"/>
    <w:rsid w:val="001F7B12"/>
    <w:rsid w:val="002006F0"/>
    <w:rsid w:val="00200B9C"/>
    <w:rsid w:val="002030EC"/>
    <w:rsid w:val="00204916"/>
    <w:rsid w:val="00204CE9"/>
    <w:rsid w:val="0020679F"/>
    <w:rsid w:val="00207F9A"/>
    <w:rsid w:val="00213DBC"/>
    <w:rsid w:val="00214068"/>
    <w:rsid w:val="00215543"/>
    <w:rsid w:val="00215CB0"/>
    <w:rsid w:val="00216D29"/>
    <w:rsid w:val="00217C95"/>
    <w:rsid w:val="00217F40"/>
    <w:rsid w:val="002250BE"/>
    <w:rsid w:val="0022595A"/>
    <w:rsid w:val="002269BD"/>
    <w:rsid w:val="00227074"/>
    <w:rsid w:val="00227996"/>
    <w:rsid w:val="00230B70"/>
    <w:rsid w:val="002316EF"/>
    <w:rsid w:val="00231863"/>
    <w:rsid w:val="00233692"/>
    <w:rsid w:val="002417BF"/>
    <w:rsid w:val="00241869"/>
    <w:rsid w:val="0024347C"/>
    <w:rsid w:val="00243F8B"/>
    <w:rsid w:val="00245A7C"/>
    <w:rsid w:val="00253393"/>
    <w:rsid w:val="0025357A"/>
    <w:rsid w:val="00256901"/>
    <w:rsid w:val="002638B0"/>
    <w:rsid w:val="00264532"/>
    <w:rsid w:val="002648C2"/>
    <w:rsid w:val="00264AF6"/>
    <w:rsid w:val="00270369"/>
    <w:rsid w:val="0027145D"/>
    <w:rsid w:val="00271B4B"/>
    <w:rsid w:val="00273362"/>
    <w:rsid w:val="00273402"/>
    <w:rsid w:val="002754B5"/>
    <w:rsid w:val="00275697"/>
    <w:rsid w:val="00275FAA"/>
    <w:rsid w:val="0027621A"/>
    <w:rsid w:val="00277A10"/>
    <w:rsid w:val="00280A1B"/>
    <w:rsid w:val="00283CB5"/>
    <w:rsid w:val="002848E2"/>
    <w:rsid w:val="002905DA"/>
    <w:rsid w:val="00290E80"/>
    <w:rsid w:val="00291A4E"/>
    <w:rsid w:val="00292E7E"/>
    <w:rsid w:val="002936FA"/>
    <w:rsid w:val="00293916"/>
    <w:rsid w:val="00293D8E"/>
    <w:rsid w:val="00295B65"/>
    <w:rsid w:val="0029691C"/>
    <w:rsid w:val="0029698E"/>
    <w:rsid w:val="002973F9"/>
    <w:rsid w:val="00297912"/>
    <w:rsid w:val="002A033C"/>
    <w:rsid w:val="002A0A4E"/>
    <w:rsid w:val="002A538C"/>
    <w:rsid w:val="002A6C35"/>
    <w:rsid w:val="002A6C88"/>
    <w:rsid w:val="002A7F1D"/>
    <w:rsid w:val="002B04F3"/>
    <w:rsid w:val="002B1597"/>
    <w:rsid w:val="002B1692"/>
    <w:rsid w:val="002B2988"/>
    <w:rsid w:val="002B2D33"/>
    <w:rsid w:val="002B3BCF"/>
    <w:rsid w:val="002B6395"/>
    <w:rsid w:val="002B760B"/>
    <w:rsid w:val="002C2866"/>
    <w:rsid w:val="002C5D85"/>
    <w:rsid w:val="002D0505"/>
    <w:rsid w:val="002D12F0"/>
    <w:rsid w:val="002D2F1B"/>
    <w:rsid w:val="002D40DB"/>
    <w:rsid w:val="002D5003"/>
    <w:rsid w:val="002D5E3D"/>
    <w:rsid w:val="002D6535"/>
    <w:rsid w:val="002D6E24"/>
    <w:rsid w:val="002E1F5A"/>
    <w:rsid w:val="002E4C16"/>
    <w:rsid w:val="002E4CBA"/>
    <w:rsid w:val="002E4CE1"/>
    <w:rsid w:val="002E6047"/>
    <w:rsid w:val="002E660A"/>
    <w:rsid w:val="002E7E12"/>
    <w:rsid w:val="002F0D45"/>
    <w:rsid w:val="002F2100"/>
    <w:rsid w:val="002F268E"/>
    <w:rsid w:val="002F4A1D"/>
    <w:rsid w:val="002F67F2"/>
    <w:rsid w:val="002F7C6C"/>
    <w:rsid w:val="00301399"/>
    <w:rsid w:val="00301B20"/>
    <w:rsid w:val="00301EA0"/>
    <w:rsid w:val="00302C4A"/>
    <w:rsid w:val="00303CAB"/>
    <w:rsid w:val="00304090"/>
    <w:rsid w:val="003101CE"/>
    <w:rsid w:val="00310580"/>
    <w:rsid w:val="00312715"/>
    <w:rsid w:val="00315B0F"/>
    <w:rsid w:val="003160A7"/>
    <w:rsid w:val="0031679E"/>
    <w:rsid w:val="003211AF"/>
    <w:rsid w:val="00321BB7"/>
    <w:rsid w:val="00324276"/>
    <w:rsid w:val="0033377D"/>
    <w:rsid w:val="00334609"/>
    <w:rsid w:val="00334C88"/>
    <w:rsid w:val="00340BD1"/>
    <w:rsid w:val="00342F38"/>
    <w:rsid w:val="00342FFB"/>
    <w:rsid w:val="003435EC"/>
    <w:rsid w:val="0034471C"/>
    <w:rsid w:val="003451BD"/>
    <w:rsid w:val="00351EAB"/>
    <w:rsid w:val="00352F36"/>
    <w:rsid w:val="00354473"/>
    <w:rsid w:val="003551B5"/>
    <w:rsid w:val="00356332"/>
    <w:rsid w:val="00357E72"/>
    <w:rsid w:val="003610C5"/>
    <w:rsid w:val="0036150F"/>
    <w:rsid w:val="00361FA1"/>
    <w:rsid w:val="003620AB"/>
    <w:rsid w:val="00365B41"/>
    <w:rsid w:val="00365E16"/>
    <w:rsid w:val="003716EE"/>
    <w:rsid w:val="0037268A"/>
    <w:rsid w:val="00373F21"/>
    <w:rsid w:val="0038049F"/>
    <w:rsid w:val="0038069B"/>
    <w:rsid w:val="00380BFA"/>
    <w:rsid w:val="0038123C"/>
    <w:rsid w:val="00382281"/>
    <w:rsid w:val="00382AF6"/>
    <w:rsid w:val="00382FDC"/>
    <w:rsid w:val="00386C5F"/>
    <w:rsid w:val="003879C8"/>
    <w:rsid w:val="00390FB2"/>
    <w:rsid w:val="00392BE4"/>
    <w:rsid w:val="00392DDF"/>
    <w:rsid w:val="003A1FAF"/>
    <w:rsid w:val="003A2A27"/>
    <w:rsid w:val="003A2B99"/>
    <w:rsid w:val="003A4F9B"/>
    <w:rsid w:val="003A7427"/>
    <w:rsid w:val="003B54C1"/>
    <w:rsid w:val="003B6337"/>
    <w:rsid w:val="003B72E6"/>
    <w:rsid w:val="003C0BF4"/>
    <w:rsid w:val="003C658D"/>
    <w:rsid w:val="003D07A3"/>
    <w:rsid w:val="003D2D25"/>
    <w:rsid w:val="003D356D"/>
    <w:rsid w:val="003D3875"/>
    <w:rsid w:val="003D3F63"/>
    <w:rsid w:val="003D492E"/>
    <w:rsid w:val="003D5715"/>
    <w:rsid w:val="003D6333"/>
    <w:rsid w:val="003D6649"/>
    <w:rsid w:val="003E1FBA"/>
    <w:rsid w:val="003E3B3F"/>
    <w:rsid w:val="003E6828"/>
    <w:rsid w:val="003E688D"/>
    <w:rsid w:val="003E781C"/>
    <w:rsid w:val="003F097C"/>
    <w:rsid w:val="003F2039"/>
    <w:rsid w:val="003F7883"/>
    <w:rsid w:val="004059B4"/>
    <w:rsid w:val="00406295"/>
    <w:rsid w:val="0041090B"/>
    <w:rsid w:val="00410AAD"/>
    <w:rsid w:val="00412142"/>
    <w:rsid w:val="00414C60"/>
    <w:rsid w:val="004178D5"/>
    <w:rsid w:val="00417BBE"/>
    <w:rsid w:val="0042066E"/>
    <w:rsid w:val="00421D75"/>
    <w:rsid w:val="004253B1"/>
    <w:rsid w:val="004329C9"/>
    <w:rsid w:val="0043597D"/>
    <w:rsid w:val="00435B04"/>
    <w:rsid w:val="00435B7C"/>
    <w:rsid w:val="00436127"/>
    <w:rsid w:val="00436F2D"/>
    <w:rsid w:val="00441B39"/>
    <w:rsid w:val="00445BBD"/>
    <w:rsid w:val="00447B2C"/>
    <w:rsid w:val="00447F8B"/>
    <w:rsid w:val="0045344B"/>
    <w:rsid w:val="00454700"/>
    <w:rsid w:val="00456ED7"/>
    <w:rsid w:val="00460B8E"/>
    <w:rsid w:val="004672D7"/>
    <w:rsid w:val="00470E31"/>
    <w:rsid w:val="00474268"/>
    <w:rsid w:val="00476771"/>
    <w:rsid w:val="004814AE"/>
    <w:rsid w:val="004875A6"/>
    <w:rsid w:val="004905E0"/>
    <w:rsid w:val="004922E9"/>
    <w:rsid w:val="00493110"/>
    <w:rsid w:val="0049378A"/>
    <w:rsid w:val="0049524A"/>
    <w:rsid w:val="004A3D4E"/>
    <w:rsid w:val="004A5BF5"/>
    <w:rsid w:val="004B1522"/>
    <w:rsid w:val="004B1C7E"/>
    <w:rsid w:val="004B232D"/>
    <w:rsid w:val="004C303B"/>
    <w:rsid w:val="004C7D7F"/>
    <w:rsid w:val="004D08B3"/>
    <w:rsid w:val="004D14A1"/>
    <w:rsid w:val="004D1690"/>
    <w:rsid w:val="004D7C5C"/>
    <w:rsid w:val="004E5C3D"/>
    <w:rsid w:val="004E72D3"/>
    <w:rsid w:val="004F08D0"/>
    <w:rsid w:val="004F1AAD"/>
    <w:rsid w:val="004F1E41"/>
    <w:rsid w:val="004F309C"/>
    <w:rsid w:val="004F6F61"/>
    <w:rsid w:val="004F6F91"/>
    <w:rsid w:val="005008D2"/>
    <w:rsid w:val="005019C4"/>
    <w:rsid w:val="00502196"/>
    <w:rsid w:val="00502295"/>
    <w:rsid w:val="00514E29"/>
    <w:rsid w:val="00515770"/>
    <w:rsid w:val="0051760D"/>
    <w:rsid w:val="005232BB"/>
    <w:rsid w:val="005241BB"/>
    <w:rsid w:val="005247DF"/>
    <w:rsid w:val="00526157"/>
    <w:rsid w:val="005264C4"/>
    <w:rsid w:val="005321DE"/>
    <w:rsid w:val="00533D9D"/>
    <w:rsid w:val="005430A4"/>
    <w:rsid w:val="00546D24"/>
    <w:rsid w:val="00550345"/>
    <w:rsid w:val="005520F2"/>
    <w:rsid w:val="00552796"/>
    <w:rsid w:val="005545E2"/>
    <w:rsid w:val="005636C1"/>
    <w:rsid w:val="0056576E"/>
    <w:rsid w:val="00566AA5"/>
    <w:rsid w:val="005670E2"/>
    <w:rsid w:val="00567390"/>
    <w:rsid w:val="00571D15"/>
    <w:rsid w:val="005725AD"/>
    <w:rsid w:val="00572BB1"/>
    <w:rsid w:val="00574307"/>
    <w:rsid w:val="00574952"/>
    <w:rsid w:val="00575528"/>
    <w:rsid w:val="0057753F"/>
    <w:rsid w:val="005848CD"/>
    <w:rsid w:val="00586FB8"/>
    <w:rsid w:val="00587354"/>
    <w:rsid w:val="0059034D"/>
    <w:rsid w:val="0059197B"/>
    <w:rsid w:val="005946A6"/>
    <w:rsid w:val="00597C87"/>
    <w:rsid w:val="005A1100"/>
    <w:rsid w:val="005A2ED9"/>
    <w:rsid w:val="005A3923"/>
    <w:rsid w:val="005A4834"/>
    <w:rsid w:val="005A4CC2"/>
    <w:rsid w:val="005A6F0B"/>
    <w:rsid w:val="005A703A"/>
    <w:rsid w:val="005B2E3B"/>
    <w:rsid w:val="005B3B46"/>
    <w:rsid w:val="005B51C7"/>
    <w:rsid w:val="005B6541"/>
    <w:rsid w:val="005C0FD9"/>
    <w:rsid w:val="005C42C4"/>
    <w:rsid w:val="005C49A6"/>
    <w:rsid w:val="005C77AC"/>
    <w:rsid w:val="005D00D5"/>
    <w:rsid w:val="005D0FC7"/>
    <w:rsid w:val="005D69EB"/>
    <w:rsid w:val="005D71CC"/>
    <w:rsid w:val="005E2E19"/>
    <w:rsid w:val="005E79E8"/>
    <w:rsid w:val="005F1DE2"/>
    <w:rsid w:val="005F3317"/>
    <w:rsid w:val="005F789A"/>
    <w:rsid w:val="00600AE9"/>
    <w:rsid w:val="006015AC"/>
    <w:rsid w:val="00602213"/>
    <w:rsid w:val="0060343D"/>
    <w:rsid w:val="00604B19"/>
    <w:rsid w:val="006075E2"/>
    <w:rsid w:val="00610278"/>
    <w:rsid w:val="00611BB6"/>
    <w:rsid w:val="00613F29"/>
    <w:rsid w:val="006151B4"/>
    <w:rsid w:val="00615A62"/>
    <w:rsid w:val="00617A06"/>
    <w:rsid w:val="00620B09"/>
    <w:rsid w:val="00621104"/>
    <w:rsid w:val="00621B2B"/>
    <w:rsid w:val="006224E7"/>
    <w:rsid w:val="00624153"/>
    <w:rsid w:val="006249F7"/>
    <w:rsid w:val="006255EA"/>
    <w:rsid w:val="00626AB1"/>
    <w:rsid w:val="0062783C"/>
    <w:rsid w:val="006308AF"/>
    <w:rsid w:val="006322A4"/>
    <w:rsid w:val="00633FCB"/>
    <w:rsid w:val="0063500B"/>
    <w:rsid w:val="0063519F"/>
    <w:rsid w:val="00636C01"/>
    <w:rsid w:val="00637800"/>
    <w:rsid w:val="00641286"/>
    <w:rsid w:val="0064129C"/>
    <w:rsid w:val="00642194"/>
    <w:rsid w:val="006464D8"/>
    <w:rsid w:val="00646D36"/>
    <w:rsid w:val="00647D14"/>
    <w:rsid w:val="00650F4C"/>
    <w:rsid w:val="00651F4B"/>
    <w:rsid w:val="00652DB7"/>
    <w:rsid w:val="00653B78"/>
    <w:rsid w:val="0065402E"/>
    <w:rsid w:val="006559AD"/>
    <w:rsid w:val="00656E5D"/>
    <w:rsid w:val="00660753"/>
    <w:rsid w:val="00661503"/>
    <w:rsid w:val="00675D02"/>
    <w:rsid w:val="00677FF6"/>
    <w:rsid w:val="00682986"/>
    <w:rsid w:val="006829E4"/>
    <w:rsid w:val="00682E51"/>
    <w:rsid w:val="00684104"/>
    <w:rsid w:val="006845FC"/>
    <w:rsid w:val="00686FFA"/>
    <w:rsid w:val="00691145"/>
    <w:rsid w:val="006911C3"/>
    <w:rsid w:val="00692CB8"/>
    <w:rsid w:val="006935FE"/>
    <w:rsid w:val="00696034"/>
    <w:rsid w:val="00696843"/>
    <w:rsid w:val="00697110"/>
    <w:rsid w:val="006976DD"/>
    <w:rsid w:val="006A048A"/>
    <w:rsid w:val="006A09B8"/>
    <w:rsid w:val="006A0D6F"/>
    <w:rsid w:val="006A5666"/>
    <w:rsid w:val="006A573A"/>
    <w:rsid w:val="006A7043"/>
    <w:rsid w:val="006A72D4"/>
    <w:rsid w:val="006B54CF"/>
    <w:rsid w:val="006B70E6"/>
    <w:rsid w:val="006B79C5"/>
    <w:rsid w:val="006B7DC8"/>
    <w:rsid w:val="006C005A"/>
    <w:rsid w:val="006C0B98"/>
    <w:rsid w:val="006C4B8A"/>
    <w:rsid w:val="006C567B"/>
    <w:rsid w:val="006C7E57"/>
    <w:rsid w:val="006D1831"/>
    <w:rsid w:val="006D3EDC"/>
    <w:rsid w:val="006E2F56"/>
    <w:rsid w:val="006E3CAD"/>
    <w:rsid w:val="006E70A1"/>
    <w:rsid w:val="006F3486"/>
    <w:rsid w:val="006F527C"/>
    <w:rsid w:val="006F6A09"/>
    <w:rsid w:val="0070033D"/>
    <w:rsid w:val="007014C5"/>
    <w:rsid w:val="0070285E"/>
    <w:rsid w:val="00705B0A"/>
    <w:rsid w:val="0071199D"/>
    <w:rsid w:val="007123BB"/>
    <w:rsid w:val="007178F3"/>
    <w:rsid w:val="007238D5"/>
    <w:rsid w:val="00723F1D"/>
    <w:rsid w:val="00724D02"/>
    <w:rsid w:val="00731615"/>
    <w:rsid w:val="0073192B"/>
    <w:rsid w:val="00733450"/>
    <w:rsid w:val="007415AA"/>
    <w:rsid w:val="007418CA"/>
    <w:rsid w:val="00741B01"/>
    <w:rsid w:val="00742AEC"/>
    <w:rsid w:val="00750373"/>
    <w:rsid w:val="00750437"/>
    <w:rsid w:val="0075135E"/>
    <w:rsid w:val="007522D4"/>
    <w:rsid w:val="007570D7"/>
    <w:rsid w:val="00760E74"/>
    <w:rsid w:val="00762980"/>
    <w:rsid w:val="00762BF9"/>
    <w:rsid w:val="00762C8F"/>
    <w:rsid w:val="00763E91"/>
    <w:rsid w:val="0076609A"/>
    <w:rsid w:val="0076633A"/>
    <w:rsid w:val="00767413"/>
    <w:rsid w:val="00773003"/>
    <w:rsid w:val="00773592"/>
    <w:rsid w:val="00773E2B"/>
    <w:rsid w:val="00776B9E"/>
    <w:rsid w:val="00777245"/>
    <w:rsid w:val="00777379"/>
    <w:rsid w:val="00777C86"/>
    <w:rsid w:val="00780DF0"/>
    <w:rsid w:val="00794C77"/>
    <w:rsid w:val="00794D38"/>
    <w:rsid w:val="00794E6E"/>
    <w:rsid w:val="007A1262"/>
    <w:rsid w:val="007A1D73"/>
    <w:rsid w:val="007A45A3"/>
    <w:rsid w:val="007A55F4"/>
    <w:rsid w:val="007A6B22"/>
    <w:rsid w:val="007B2B79"/>
    <w:rsid w:val="007B5119"/>
    <w:rsid w:val="007B74D1"/>
    <w:rsid w:val="007B7D97"/>
    <w:rsid w:val="007C1B7B"/>
    <w:rsid w:val="007C1FA4"/>
    <w:rsid w:val="007C638F"/>
    <w:rsid w:val="007C7192"/>
    <w:rsid w:val="007D028C"/>
    <w:rsid w:val="007D14AF"/>
    <w:rsid w:val="007D1B40"/>
    <w:rsid w:val="007D2DBB"/>
    <w:rsid w:val="007D3D20"/>
    <w:rsid w:val="007D4B81"/>
    <w:rsid w:val="007E0D5F"/>
    <w:rsid w:val="007E26DD"/>
    <w:rsid w:val="007E3B31"/>
    <w:rsid w:val="007E3CE0"/>
    <w:rsid w:val="007E6BF6"/>
    <w:rsid w:val="007E7605"/>
    <w:rsid w:val="007F024C"/>
    <w:rsid w:val="007F0EBE"/>
    <w:rsid w:val="007F2F69"/>
    <w:rsid w:val="007F37AC"/>
    <w:rsid w:val="007F3A08"/>
    <w:rsid w:val="007F43E6"/>
    <w:rsid w:val="007F7682"/>
    <w:rsid w:val="007F7903"/>
    <w:rsid w:val="00800088"/>
    <w:rsid w:val="00804C7B"/>
    <w:rsid w:val="00811EAE"/>
    <w:rsid w:val="0081205B"/>
    <w:rsid w:val="0081213F"/>
    <w:rsid w:val="0081425D"/>
    <w:rsid w:val="0081579A"/>
    <w:rsid w:val="00817599"/>
    <w:rsid w:val="008178AE"/>
    <w:rsid w:val="008179F5"/>
    <w:rsid w:val="0082027C"/>
    <w:rsid w:val="00821195"/>
    <w:rsid w:val="00825751"/>
    <w:rsid w:val="008266D3"/>
    <w:rsid w:val="0083062C"/>
    <w:rsid w:val="00832442"/>
    <w:rsid w:val="00832F6E"/>
    <w:rsid w:val="00835AA3"/>
    <w:rsid w:val="008369F4"/>
    <w:rsid w:val="00837B99"/>
    <w:rsid w:val="00842821"/>
    <w:rsid w:val="00842872"/>
    <w:rsid w:val="008436A7"/>
    <w:rsid w:val="00843C41"/>
    <w:rsid w:val="00844BEC"/>
    <w:rsid w:val="00844C32"/>
    <w:rsid w:val="00851E66"/>
    <w:rsid w:val="0085298D"/>
    <w:rsid w:val="00854C43"/>
    <w:rsid w:val="008556C6"/>
    <w:rsid w:val="00856A8D"/>
    <w:rsid w:val="00860E0C"/>
    <w:rsid w:val="008644B1"/>
    <w:rsid w:val="00867331"/>
    <w:rsid w:val="00867802"/>
    <w:rsid w:val="0086798F"/>
    <w:rsid w:val="00872B5A"/>
    <w:rsid w:val="0087426C"/>
    <w:rsid w:val="00874897"/>
    <w:rsid w:val="00876941"/>
    <w:rsid w:val="00876DF2"/>
    <w:rsid w:val="008809C1"/>
    <w:rsid w:val="00882079"/>
    <w:rsid w:val="0088264C"/>
    <w:rsid w:val="0088574E"/>
    <w:rsid w:val="00886286"/>
    <w:rsid w:val="00891264"/>
    <w:rsid w:val="0089173B"/>
    <w:rsid w:val="0089281B"/>
    <w:rsid w:val="00893948"/>
    <w:rsid w:val="00895C23"/>
    <w:rsid w:val="008A01D9"/>
    <w:rsid w:val="008A5598"/>
    <w:rsid w:val="008A605F"/>
    <w:rsid w:val="008A63C1"/>
    <w:rsid w:val="008B3419"/>
    <w:rsid w:val="008B51F4"/>
    <w:rsid w:val="008B5B13"/>
    <w:rsid w:val="008B764A"/>
    <w:rsid w:val="008C4CFB"/>
    <w:rsid w:val="008C5149"/>
    <w:rsid w:val="008C6673"/>
    <w:rsid w:val="008C6E28"/>
    <w:rsid w:val="008D0C06"/>
    <w:rsid w:val="008D1717"/>
    <w:rsid w:val="008D1948"/>
    <w:rsid w:val="008D23EF"/>
    <w:rsid w:val="008D4268"/>
    <w:rsid w:val="008D6654"/>
    <w:rsid w:val="008D6CF7"/>
    <w:rsid w:val="008E01C0"/>
    <w:rsid w:val="008E0BE3"/>
    <w:rsid w:val="008E0CA1"/>
    <w:rsid w:val="008E2966"/>
    <w:rsid w:val="008E2A91"/>
    <w:rsid w:val="008E2E0A"/>
    <w:rsid w:val="008E38CF"/>
    <w:rsid w:val="008F383C"/>
    <w:rsid w:val="008F55F7"/>
    <w:rsid w:val="008F5641"/>
    <w:rsid w:val="008F5A80"/>
    <w:rsid w:val="008F6E27"/>
    <w:rsid w:val="00900CCA"/>
    <w:rsid w:val="00901005"/>
    <w:rsid w:val="0090361E"/>
    <w:rsid w:val="00904413"/>
    <w:rsid w:val="00904540"/>
    <w:rsid w:val="009071E8"/>
    <w:rsid w:val="00910D52"/>
    <w:rsid w:val="00913B0E"/>
    <w:rsid w:val="0091633F"/>
    <w:rsid w:val="00916B21"/>
    <w:rsid w:val="0091791D"/>
    <w:rsid w:val="0092034F"/>
    <w:rsid w:val="00920442"/>
    <w:rsid w:val="0092075E"/>
    <w:rsid w:val="00920D07"/>
    <w:rsid w:val="0092132E"/>
    <w:rsid w:val="009229B2"/>
    <w:rsid w:val="009260A7"/>
    <w:rsid w:val="00926C58"/>
    <w:rsid w:val="0092703A"/>
    <w:rsid w:val="009304FB"/>
    <w:rsid w:val="00931591"/>
    <w:rsid w:val="00934FEB"/>
    <w:rsid w:val="0094094C"/>
    <w:rsid w:val="0094146B"/>
    <w:rsid w:val="00942C96"/>
    <w:rsid w:val="00943FA5"/>
    <w:rsid w:val="0094589C"/>
    <w:rsid w:val="0094601A"/>
    <w:rsid w:val="0094610C"/>
    <w:rsid w:val="00946BAE"/>
    <w:rsid w:val="00946C35"/>
    <w:rsid w:val="00947009"/>
    <w:rsid w:val="00951626"/>
    <w:rsid w:val="00954BAA"/>
    <w:rsid w:val="00960CBE"/>
    <w:rsid w:val="009615AB"/>
    <w:rsid w:val="0096248C"/>
    <w:rsid w:val="009626C6"/>
    <w:rsid w:val="009628C5"/>
    <w:rsid w:val="00963330"/>
    <w:rsid w:val="00963815"/>
    <w:rsid w:val="00964BEE"/>
    <w:rsid w:val="00964EA0"/>
    <w:rsid w:val="00967300"/>
    <w:rsid w:val="00971B32"/>
    <w:rsid w:val="00973071"/>
    <w:rsid w:val="00973998"/>
    <w:rsid w:val="009749DC"/>
    <w:rsid w:val="00976900"/>
    <w:rsid w:val="009827B9"/>
    <w:rsid w:val="00983168"/>
    <w:rsid w:val="009836FC"/>
    <w:rsid w:val="0098465D"/>
    <w:rsid w:val="009855FA"/>
    <w:rsid w:val="00987A53"/>
    <w:rsid w:val="00987D8D"/>
    <w:rsid w:val="00991BF4"/>
    <w:rsid w:val="00991F7A"/>
    <w:rsid w:val="00992BE6"/>
    <w:rsid w:val="00992BFD"/>
    <w:rsid w:val="00995FD6"/>
    <w:rsid w:val="0099778F"/>
    <w:rsid w:val="009A1516"/>
    <w:rsid w:val="009A2219"/>
    <w:rsid w:val="009A3C89"/>
    <w:rsid w:val="009A6ADB"/>
    <w:rsid w:val="009A6DAA"/>
    <w:rsid w:val="009A796A"/>
    <w:rsid w:val="009B141C"/>
    <w:rsid w:val="009B1EF1"/>
    <w:rsid w:val="009B360D"/>
    <w:rsid w:val="009B4456"/>
    <w:rsid w:val="009B5F59"/>
    <w:rsid w:val="009B68E8"/>
    <w:rsid w:val="009B69BD"/>
    <w:rsid w:val="009C0978"/>
    <w:rsid w:val="009C0CB0"/>
    <w:rsid w:val="009C1BC0"/>
    <w:rsid w:val="009C1D24"/>
    <w:rsid w:val="009C1DBD"/>
    <w:rsid w:val="009C2C41"/>
    <w:rsid w:val="009C3365"/>
    <w:rsid w:val="009C451A"/>
    <w:rsid w:val="009C79A3"/>
    <w:rsid w:val="009D0A64"/>
    <w:rsid w:val="009D4890"/>
    <w:rsid w:val="009D5145"/>
    <w:rsid w:val="009D5F2B"/>
    <w:rsid w:val="009E0ABB"/>
    <w:rsid w:val="009E2527"/>
    <w:rsid w:val="009E5E13"/>
    <w:rsid w:val="009E733D"/>
    <w:rsid w:val="009F01EB"/>
    <w:rsid w:val="009F1417"/>
    <w:rsid w:val="009F1F2E"/>
    <w:rsid w:val="009F2A27"/>
    <w:rsid w:val="009F3EC0"/>
    <w:rsid w:val="009F6164"/>
    <w:rsid w:val="009F62C0"/>
    <w:rsid w:val="00A01A0B"/>
    <w:rsid w:val="00A035D7"/>
    <w:rsid w:val="00A102DE"/>
    <w:rsid w:val="00A11CC8"/>
    <w:rsid w:val="00A120DF"/>
    <w:rsid w:val="00A128AC"/>
    <w:rsid w:val="00A12E19"/>
    <w:rsid w:val="00A1792B"/>
    <w:rsid w:val="00A238A3"/>
    <w:rsid w:val="00A30964"/>
    <w:rsid w:val="00A30F49"/>
    <w:rsid w:val="00A31115"/>
    <w:rsid w:val="00A328FA"/>
    <w:rsid w:val="00A3480F"/>
    <w:rsid w:val="00A36601"/>
    <w:rsid w:val="00A40A5B"/>
    <w:rsid w:val="00A4180C"/>
    <w:rsid w:val="00A4285C"/>
    <w:rsid w:val="00A436BE"/>
    <w:rsid w:val="00A47DFA"/>
    <w:rsid w:val="00A50AA7"/>
    <w:rsid w:val="00A5321C"/>
    <w:rsid w:val="00A539CE"/>
    <w:rsid w:val="00A56597"/>
    <w:rsid w:val="00A6044E"/>
    <w:rsid w:val="00A60B1E"/>
    <w:rsid w:val="00A63ED8"/>
    <w:rsid w:val="00A673C7"/>
    <w:rsid w:val="00A67C6C"/>
    <w:rsid w:val="00A70FE3"/>
    <w:rsid w:val="00A76FE9"/>
    <w:rsid w:val="00A838E1"/>
    <w:rsid w:val="00A843AF"/>
    <w:rsid w:val="00A84E94"/>
    <w:rsid w:val="00A84FDF"/>
    <w:rsid w:val="00A875B3"/>
    <w:rsid w:val="00A95CC5"/>
    <w:rsid w:val="00A971DC"/>
    <w:rsid w:val="00A97D05"/>
    <w:rsid w:val="00A97FA0"/>
    <w:rsid w:val="00AA19FE"/>
    <w:rsid w:val="00AA4C95"/>
    <w:rsid w:val="00AA562F"/>
    <w:rsid w:val="00AA69E3"/>
    <w:rsid w:val="00AA7568"/>
    <w:rsid w:val="00AA7603"/>
    <w:rsid w:val="00AB18AF"/>
    <w:rsid w:val="00AB2DCC"/>
    <w:rsid w:val="00AB6855"/>
    <w:rsid w:val="00AB7EB0"/>
    <w:rsid w:val="00AC02A3"/>
    <w:rsid w:val="00AC1575"/>
    <w:rsid w:val="00AC2953"/>
    <w:rsid w:val="00AC5240"/>
    <w:rsid w:val="00AC602B"/>
    <w:rsid w:val="00AC7404"/>
    <w:rsid w:val="00AC7F3C"/>
    <w:rsid w:val="00AD10E2"/>
    <w:rsid w:val="00AD2DF3"/>
    <w:rsid w:val="00AD382F"/>
    <w:rsid w:val="00AD4388"/>
    <w:rsid w:val="00AD6478"/>
    <w:rsid w:val="00AD757D"/>
    <w:rsid w:val="00AD75CD"/>
    <w:rsid w:val="00AD7830"/>
    <w:rsid w:val="00AE011B"/>
    <w:rsid w:val="00AE0E3E"/>
    <w:rsid w:val="00AE2605"/>
    <w:rsid w:val="00AE5085"/>
    <w:rsid w:val="00AE6D6B"/>
    <w:rsid w:val="00AE6D8C"/>
    <w:rsid w:val="00AF2836"/>
    <w:rsid w:val="00AF524D"/>
    <w:rsid w:val="00AF65B5"/>
    <w:rsid w:val="00B004BF"/>
    <w:rsid w:val="00B04567"/>
    <w:rsid w:val="00B0599F"/>
    <w:rsid w:val="00B05A38"/>
    <w:rsid w:val="00B05C9C"/>
    <w:rsid w:val="00B066B3"/>
    <w:rsid w:val="00B0766C"/>
    <w:rsid w:val="00B12ABF"/>
    <w:rsid w:val="00B134E4"/>
    <w:rsid w:val="00B14806"/>
    <w:rsid w:val="00B14FA7"/>
    <w:rsid w:val="00B16705"/>
    <w:rsid w:val="00B2015E"/>
    <w:rsid w:val="00B23A44"/>
    <w:rsid w:val="00B23C6F"/>
    <w:rsid w:val="00B245BD"/>
    <w:rsid w:val="00B254DC"/>
    <w:rsid w:val="00B26E07"/>
    <w:rsid w:val="00B308A2"/>
    <w:rsid w:val="00B3176E"/>
    <w:rsid w:val="00B31E06"/>
    <w:rsid w:val="00B31FB2"/>
    <w:rsid w:val="00B321FF"/>
    <w:rsid w:val="00B322B2"/>
    <w:rsid w:val="00B33A58"/>
    <w:rsid w:val="00B35341"/>
    <w:rsid w:val="00B37088"/>
    <w:rsid w:val="00B37A19"/>
    <w:rsid w:val="00B40935"/>
    <w:rsid w:val="00B4394D"/>
    <w:rsid w:val="00B44907"/>
    <w:rsid w:val="00B45086"/>
    <w:rsid w:val="00B46384"/>
    <w:rsid w:val="00B527FA"/>
    <w:rsid w:val="00B53E17"/>
    <w:rsid w:val="00B57B11"/>
    <w:rsid w:val="00B6406D"/>
    <w:rsid w:val="00B648D6"/>
    <w:rsid w:val="00B66BFA"/>
    <w:rsid w:val="00B66CB1"/>
    <w:rsid w:val="00B67F86"/>
    <w:rsid w:val="00B67F87"/>
    <w:rsid w:val="00B72B7D"/>
    <w:rsid w:val="00B746C4"/>
    <w:rsid w:val="00B75C6B"/>
    <w:rsid w:val="00B75E5F"/>
    <w:rsid w:val="00B86BDC"/>
    <w:rsid w:val="00B90819"/>
    <w:rsid w:val="00B9186B"/>
    <w:rsid w:val="00B91B3C"/>
    <w:rsid w:val="00B93FF9"/>
    <w:rsid w:val="00B963FE"/>
    <w:rsid w:val="00B97FD6"/>
    <w:rsid w:val="00BA025C"/>
    <w:rsid w:val="00BA099A"/>
    <w:rsid w:val="00BA193C"/>
    <w:rsid w:val="00BA1B64"/>
    <w:rsid w:val="00BA3F1E"/>
    <w:rsid w:val="00BA5B6A"/>
    <w:rsid w:val="00BA5EB6"/>
    <w:rsid w:val="00BA6936"/>
    <w:rsid w:val="00BA72A3"/>
    <w:rsid w:val="00BB0496"/>
    <w:rsid w:val="00BB229F"/>
    <w:rsid w:val="00BB25CA"/>
    <w:rsid w:val="00BB4474"/>
    <w:rsid w:val="00BC062A"/>
    <w:rsid w:val="00BC0D80"/>
    <w:rsid w:val="00BC128A"/>
    <w:rsid w:val="00BC12A8"/>
    <w:rsid w:val="00BC30D2"/>
    <w:rsid w:val="00BC71B2"/>
    <w:rsid w:val="00BC740C"/>
    <w:rsid w:val="00BD1A80"/>
    <w:rsid w:val="00BD4E8E"/>
    <w:rsid w:val="00BD698C"/>
    <w:rsid w:val="00BD784D"/>
    <w:rsid w:val="00BE10C4"/>
    <w:rsid w:val="00BE244B"/>
    <w:rsid w:val="00BE2956"/>
    <w:rsid w:val="00BF3B04"/>
    <w:rsid w:val="00BF62F3"/>
    <w:rsid w:val="00BF6981"/>
    <w:rsid w:val="00C00177"/>
    <w:rsid w:val="00C02EE7"/>
    <w:rsid w:val="00C039DB"/>
    <w:rsid w:val="00C042A2"/>
    <w:rsid w:val="00C05269"/>
    <w:rsid w:val="00C061A3"/>
    <w:rsid w:val="00C10123"/>
    <w:rsid w:val="00C149B2"/>
    <w:rsid w:val="00C15639"/>
    <w:rsid w:val="00C156B0"/>
    <w:rsid w:val="00C16E98"/>
    <w:rsid w:val="00C208A5"/>
    <w:rsid w:val="00C20F52"/>
    <w:rsid w:val="00C230BF"/>
    <w:rsid w:val="00C2459E"/>
    <w:rsid w:val="00C26440"/>
    <w:rsid w:val="00C30BDD"/>
    <w:rsid w:val="00C31937"/>
    <w:rsid w:val="00C31954"/>
    <w:rsid w:val="00C33D8F"/>
    <w:rsid w:val="00C33E3E"/>
    <w:rsid w:val="00C35610"/>
    <w:rsid w:val="00C36917"/>
    <w:rsid w:val="00C3779C"/>
    <w:rsid w:val="00C44E13"/>
    <w:rsid w:val="00C45325"/>
    <w:rsid w:val="00C5121D"/>
    <w:rsid w:val="00C512F5"/>
    <w:rsid w:val="00C53B1C"/>
    <w:rsid w:val="00C54991"/>
    <w:rsid w:val="00C57DE0"/>
    <w:rsid w:val="00C6099E"/>
    <w:rsid w:val="00C62D5A"/>
    <w:rsid w:val="00C6579E"/>
    <w:rsid w:val="00C6691A"/>
    <w:rsid w:val="00C67550"/>
    <w:rsid w:val="00C70ACE"/>
    <w:rsid w:val="00C73456"/>
    <w:rsid w:val="00C73D1C"/>
    <w:rsid w:val="00C74CB6"/>
    <w:rsid w:val="00C750CA"/>
    <w:rsid w:val="00C754A1"/>
    <w:rsid w:val="00C7676E"/>
    <w:rsid w:val="00C77AD5"/>
    <w:rsid w:val="00C77AE3"/>
    <w:rsid w:val="00C805BB"/>
    <w:rsid w:val="00C82255"/>
    <w:rsid w:val="00C83BB7"/>
    <w:rsid w:val="00C864A7"/>
    <w:rsid w:val="00C86A6A"/>
    <w:rsid w:val="00C875BE"/>
    <w:rsid w:val="00C900A6"/>
    <w:rsid w:val="00C908C8"/>
    <w:rsid w:val="00C920DB"/>
    <w:rsid w:val="00C9257F"/>
    <w:rsid w:val="00C92A45"/>
    <w:rsid w:val="00C950E9"/>
    <w:rsid w:val="00C95299"/>
    <w:rsid w:val="00C97D00"/>
    <w:rsid w:val="00CA2A65"/>
    <w:rsid w:val="00CA4139"/>
    <w:rsid w:val="00CA43B1"/>
    <w:rsid w:val="00CA6269"/>
    <w:rsid w:val="00CA62A0"/>
    <w:rsid w:val="00CB104F"/>
    <w:rsid w:val="00CB3255"/>
    <w:rsid w:val="00CC2C31"/>
    <w:rsid w:val="00CC61CB"/>
    <w:rsid w:val="00CC70B4"/>
    <w:rsid w:val="00CD2AF9"/>
    <w:rsid w:val="00CD6124"/>
    <w:rsid w:val="00CD664C"/>
    <w:rsid w:val="00CD7AF5"/>
    <w:rsid w:val="00CF36BA"/>
    <w:rsid w:val="00CF7F4C"/>
    <w:rsid w:val="00D003C6"/>
    <w:rsid w:val="00D01BEE"/>
    <w:rsid w:val="00D0288E"/>
    <w:rsid w:val="00D040D2"/>
    <w:rsid w:val="00D06589"/>
    <w:rsid w:val="00D0672D"/>
    <w:rsid w:val="00D10530"/>
    <w:rsid w:val="00D108DC"/>
    <w:rsid w:val="00D10F29"/>
    <w:rsid w:val="00D147AA"/>
    <w:rsid w:val="00D16C99"/>
    <w:rsid w:val="00D17950"/>
    <w:rsid w:val="00D17D6B"/>
    <w:rsid w:val="00D2282D"/>
    <w:rsid w:val="00D24402"/>
    <w:rsid w:val="00D26491"/>
    <w:rsid w:val="00D27CF7"/>
    <w:rsid w:val="00D27CFD"/>
    <w:rsid w:val="00D34A8E"/>
    <w:rsid w:val="00D35492"/>
    <w:rsid w:val="00D3739E"/>
    <w:rsid w:val="00D432AA"/>
    <w:rsid w:val="00D43E17"/>
    <w:rsid w:val="00D46BD3"/>
    <w:rsid w:val="00D477BC"/>
    <w:rsid w:val="00D54B80"/>
    <w:rsid w:val="00D55CC6"/>
    <w:rsid w:val="00D56D07"/>
    <w:rsid w:val="00D60027"/>
    <w:rsid w:val="00D6393F"/>
    <w:rsid w:val="00D64909"/>
    <w:rsid w:val="00D652B5"/>
    <w:rsid w:val="00D65387"/>
    <w:rsid w:val="00D66C3C"/>
    <w:rsid w:val="00D67C27"/>
    <w:rsid w:val="00D714F0"/>
    <w:rsid w:val="00D717D8"/>
    <w:rsid w:val="00D71CF7"/>
    <w:rsid w:val="00D72D50"/>
    <w:rsid w:val="00D75B3C"/>
    <w:rsid w:val="00D76BE4"/>
    <w:rsid w:val="00D80B6C"/>
    <w:rsid w:val="00D8551E"/>
    <w:rsid w:val="00D85B10"/>
    <w:rsid w:val="00D91A5E"/>
    <w:rsid w:val="00D92C10"/>
    <w:rsid w:val="00D92FCF"/>
    <w:rsid w:val="00D95107"/>
    <w:rsid w:val="00D96A47"/>
    <w:rsid w:val="00D97A93"/>
    <w:rsid w:val="00DA0F9A"/>
    <w:rsid w:val="00DA3892"/>
    <w:rsid w:val="00DB008F"/>
    <w:rsid w:val="00DB1BE3"/>
    <w:rsid w:val="00DB7F29"/>
    <w:rsid w:val="00DC5808"/>
    <w:rsid w:val="00DC6FBC"/>
    <w:rsid w:val="00DD01B2"/>
    <w:rsid w:val="00DD3966"/>
    <w:rsid w:val="00DD4E63"/>
    <w:rsid w:val="00DD4EF2"/>
    <w:rsid w:val="00DD53D0"/>
    <w:rsid w:val="00DD63B5"/>
    <w:rsid w:val="00DD661F"/>
    <w:rsid w:val="00DD794C"/>
    <w:rsid w:val="00DE2352"/>
    <w:rsid w:val="00DE319F"/>
    <w:rsid w:val="00DE3F3B"/>
    <w:rsid w:val="00DE513E"/>
    <w:rsid w:val="00DE5F2A"/>
    <w:rsid w:val="00DE76B5"/>
    <w:rsid w:val="00DF24C6"/>
    <w:rsid w:val="00DF3E40"/>
    <w:rsid w:val="00DF69D4"/>
    <w:rsid w:val="00DF7019"/>
    <w:rsid w:val="00E00FDE"/>
    <w:rsid w:val="00E01EEB"/>
    <w:rsid w:val="00E05F04"/>
    <w:rsid w:val="00E067A9"/>
    <w:rsid w:val="00E07E9E"/>
    <w:rsid w:val="00E113FE"/>
    <w:rsid w:val="00E120D6"/>
    <w:rsid w:val="00E1491F"/>
    <w:rsid w:val="00E1528E"/>
    <w:rsid w:val="00E1688C"/>
    <w:rsid w:val="00E171FC"/>
    <w:rsid w:val="00E17C14"/>
    <w:rsid w:val="00E17F2C"/>
    <w:rsid w:val="00E209DD"/>
    <w:rsid w:val="00E20F12"/>
    <w:rsid w:val="00E20FD5"/>
    <w:rsid w:val="00E21FAB"/>
    <w:rsid w:val="00E22BF4"/>
    <w:rsid w:val="00E25C15"/>
    <w:rsid w:val="00E31170"/>
    <w:rsid w:val="00E31699"/>
    <w:rsid w:val="00E31C5D"/>
    <w:rsid w:val="00E335F9"/>
    <w:rsid w:val="00E34360"/>
    <w:rsid w:val="00E35CB0"/>
    <w:rsid w:val="00E428D0"/>
    <w:rsid w:val="00E42C0F"/>
    <w:rsid w:val="00E44E3E"/>
    <w:rsid w:val="00E451D2"/>
    <w:rsid w:val="00E454FB"/>
    <w:rsid w:val="00E45C2A"/>
    <w:rsid w:val="00E508A3"/>
    <w:rsid w:val="00E522FE"/>
    <w:rsid w:val="00E54799"/>
    <w:rsid w:val="00E619BD"/>
    <w:rsid w:val="00E61B2B"/>
    <w:rsid w:val="00E6297C"/>
    <w:rsid w:val="00E6381D"/>
    <w:rsid w:val="00E638BA"/>
    <w:rsid w:val="00E63EC6"/>
    <w:rsid w:val="00E74870"/>
    <w:rsid w:val="00E76E27"/>
    <w:rsid w:val="00E77E92"/>
    <w:rsid w:val="00E82975"/>
    <w:rsid w:val="00E86E4F"/>
    <w:rsid w:val="00E87D2F"/>
    <w:rsid w:val="00E908A2"/>
    <w:rsid w:val="00E93A0F"/>
    <w:rsid w:val="00E94346"/>
    <w:rsid w:val="00E94EDC"/>
    <w:rsid w:val="00EA366E"/>
    <w:rsid w:val="00EA3C22"/>
    <w:rsid w:val="00EA4E90"/>
    <w:rsid w:val="00EA6493"/>
    <w:rsid w:val="00EA7A7A"/>
    <w:rsid w:val="00EB0722"/>
    <w:rsid w:val="00EB09E1"/>
    <w:rsid w:val="00EB2DD8"/>
    <w:rsid w:val="00EB5713"/>
    <w:rsid w:val="00EB6A0C"/>
    <w:rsid w:val="00EC0490"/>
    <w:rsid w:val="00EC106F"/>
    <w:rsid w:val="00EC1692"/>
    <w:rsid w:val="00EC1F6B"/>
    <w:rsid w:val="00ED1520"/>
    <w:rsid w:val="00ED397A"/>
    <w:rsid w:val="00ED3A76"/>
    <w:rsid w:val="00ED43DA"/>
    <w:rsid w:val="00ED4533"/>
    <w:rsid w:val="00ED4B84"/>
    <w:rsid w:val="00EE2B46"/>
    <w:rsid w:val="00EE38A1"/>
    <w:rsid w:val="00EE3EC5"/>
    <w:rsid w:val="00EE4E4C"/>
    <w:rsid w:val="00EE5FFA"/>
    <w:rsid w:val="00EE697F"/>
    <w:rsid w:val="00EF010F"/>
    <w:rsid w:val="00EF065E"/>
    <w:rsid w:val="00EF0E81"/>
    <w:rsid w:val="00EF4BDF"/>
    <w:rsid w:val="00EF5A73"/>
    <w:rsid w:val="00EF6E85"/>
    <w:rsid w:val="00F0119A"/>
    <w:rsid w:val="00F03325"/>
    <w:rsid w:val="00F04651"/>
    <w:rsid w:val="00F068AB"/>
    <w:rsid w:val="00F06A45"/>
    <w:rsid w:val="00F07A8B"/>
    <w:rsid w:val="00F100F0"/>
    <w:rsid w:val="00F10419"/>
    <w:rsid w:val="00F12639"/>
    <w:rsid w:val="00F13191"/>
    <w:rsid w:val="00F13B5B"/>
    <w:rsid w:val="00F14FD8"/>
    <w:rsid w:val="00F1675B"/>
    <w:rsid w:val="00F1736F"/>
    <w:rsid w:val="00F23D42"/>
    <w:rsid w:val="00F24087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7CF7"/>
    <w:rsid w:val="00F40EE8"/>
    <w:rsid w:val="00F441E4"/>
    <w:rsid w:val="00F4566C"/>
    <w:rsid w:val="00F456E8"/>
    <w:rsid w:val="00F45FF8"/>
    <w:rsid w:val="00F47001"/>
    <w:rsid w:val="00F47301"/>
    <w:rsid w:val="00F5364B"/>
    <w:rsid w:val="00F55433"/>
    <w:rsid w:val="00F5726A"/>
    <w:rsid w:val="00F606FB"/>
    <w:rsid w:val="00F60902"/>
    <w:rsid w:val="00F65725"/>
    <w:rsid w:val="00F658BF"/>
    <w:rsid w:val="00F67EE2"/>
    <w:rsid w:val="00F70504"/>
    <w:rsid w:val="00F72E5F"/>
    <w:rsid w:val="00F75A67"/>
    <w:rsid w:val="00F8128C"/>
    <w:rsid w:val="00F82283"/>
    <w:rsid w:val="00F82B40"/>
    <w:rsid w:val="00F82C60"/>
    <w:rsid w:val="00F84826"/>
    <w:rsid w:val="00F84A4E"/>
    <w:rsid w:val="00F85A64"/>
    <w:rsid w:val="00F953F0"/>
    <w:rsid w:val="00F960DC"/>
    <w:rsid w:val="00F97B0F"/>
    <w:rsid w:val="00FA1404"/>
    <w:rsid w:val="00FA1DDD"/>
    <w:rsid w:val="00FA3A69"/>
    <w:rsid w:val="00FA6515"/>
    <w:rsid w:val="00FB25AB"/>
    <w:rsid w:val="00FB3980"/>
    <w:rsid w:val="00FB4165"/>
    <w:rsid w:val="00FB64BC"/>
    <w:rsid w:val="00FB67B7"/>
    <w:rsid w:val="00FB7B43"/>
    <w:rsid w:val="00FB7DAD"/>
    <w:rsid w:val="00FC1304"/>
    <w:rsid w:val="00FC2142"/>
    <w:rsid w:val="00FC45F9"/>
    <w:rsid w:val="00FC4C2C"/>
    <w:rsid w:val="00FC7F54"/>
    <w:rsid w:val="00FD2D78"/>
    <w:rsid w:val="00FD4AB8"/>
    <w:rsid w:val="00FE43BF"/>
    <w:rsid w:val="00FE4830"/>
    <w:rsid w:val="00FE75B8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809662"/>
  <w15:docId w15:val="{D7E17C32-E0C7-4439-83C0-313DD30B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_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1A17329BE811674CBF326964265B0841" ma:contentTypeVersion="1" ma:contentTypeDescription="새 문서를 만듭니다." ma:contentTypeScope="" ma:versionID="98b8e875c966f6fe102cbcb47e577e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4ad92c12d927723e129d15ef34019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시작 날짜 예약" ma:description="시작 날짜 예약은 게시 기능을 사용하여 만드는 사이트 열로, 사이트 방문자에게 이 페이지를 처음 표시할 날짜 및 시간을 지정하는 데 사용합니다." ma:internalName="PublishingStartDate">
      <xsd:simpleType>
        <xsd:restriction base="dms:Unknown"/>
      </xsd:simpleType>
    </xsd:element>
    <xsd:element name="PublishingExpirationDate" ma:index="9" nillable="true" ma:displayName="종료 날짜 예약" ma:description="종료 날짜 예약은 게시 기능을 사용하여 만드는 사이트 열로, 사이트 방문자에게 이 페이지를 더 이상 표시하지 않을 날짜 및 시간을 지정하는 데 사용됩니다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081E4-34CA-432C-AB2C-317D6F43F6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50DDCBD-5ECE-474E-A025-B0DE59A08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999D7A1-DE61-4E74-B904-7838CF264C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FA8CEC-3F1E-45AC-A515-4008ADC2B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LGE, Geumsan Jo</cp:lastModifiedBy>
  <cp:revision>9</cp:revision>
  <dcterms:created xsi:type="dcterms:W3CDTF">2023-04-04T05:03:00Z</dcterms:created>
  <dcterms:modified xsi:type="dcterms:W3CDTF">2023-04-07T04:59:00Z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0x0101001A17329BE811674CBF326964265B0841</vt:lpwstr>
  </property>
</Properties>
</file>